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5C" w:rsidRDefault="00C3545C" w:rsidP="00C354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PÁLYÁZATI FELHÍVÁS</w:t>
      </w:r>
    </w:p>
    <w:p w:rsidR="00C3545C" w:rsidRDefault="00C3545C" w:rsidP="00C354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proofErr w:type="spellStart"/>
      <w:r w:rsidRPr="00674A8F">
        <w:rPr>
          <w:b/>
          <w:sz w:val="28"/>
          <w:szCs w:val="28"/>
        </w:rPr>
        <w:t>Bursa</w:t>
      </w:r>
      <w:proofErr w:type="spellEnd"/>
      <w:r w:rsidRPr="00674A8F">
        <w:rPr>
          <w:b/>
          <w:sz w:val="28"/>
          <w:szCs w:val="28"/>
        </w:rPr>
        <w:t xml:space="preserve"> Hungarica Felsőoktatási Önko</w:t>
      </w:r>
      <w:r w:rsidR="004F07EB">
        <w:rPr>
          <w:b/>
          <w:sz w:val="28"/>
          <w:szCs w:val="28"/>
        </w:rPr>
        <w:t>rmányzati Ösztöndíjpályázat 202</w:t>
      </w:r>
      <w:r w:rsidR="006B0C1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évi fordulójára</w:t>
      </w:r>
    </w:p>
    <w:p w:rsidR="00C3545C" w:rsidRDefault="00C3545C" w:rsidP="00C3545C">
      <w:pPr>
        <w:jc w:val="center"/>
        <w:rPr>
          <w:b/>
          <w:sz w:val="28"/>
          <w:szCs w:val="28"/>
        </w:rPr>
      </w:pPr>
    </w:p>
    <w:p w:rsidR="00681AB0" w:rsidRDefault="00681AB0" w:rsidP="00C3545C">
      <w:pPr>
        <w:jc w:val="center"/>
        <w:rPr>
          <w:b/>
          <w:sz w:val="28"/>
          <w:szCs w:val="28"/>
        </w:rPr>
      </w:pPr>
    </w:p>
    <w:p w:rsidR="00073C59" w:rsidRDefault="00C3545C" w:rsidP="00C3545C">
      <w:pPr>
        <w:jc w:val="both"/>
      </w:pPr>
      <w:r>
        <w:t xml:space="preserve">Tájékoztatjuk a Tisztelt Érintetteket (felsőoktatási hallgatókat, érettségi előtt álló tanulókat), hogy Mindszent Város Önkormányzata </w:t>
      </w:r>
      <w:r>
        <w:rPr>
          <w:i/>
        </w:rPr>
        <w:t>csatlakozott</w:t>
      </w:r>
      <w:r>
        <w:t xml:space="preserve"> a </w:t>
      </w:r>
      <w:proofErr w:type="spellStart"/>
      <w:r>
        <w:t>Bursa</w:t>
      </w:r>
      <w:proofErr w:type="spellEnd"/>
      <w:r>
        <w:t xml:space="preserve"> Hungarica Felsőoktatási Önko</w:t>
      </w:r>
      <w:r w:rsidR="004F07EB">
        <w:t>rmányzati Ösztöndíjpályázat 202</w:t>
      </w:r>
      <w:r w:rsidR="006B0C14">
        <w:t>6</w:t>
      </w:r>
      <w:r>
        <w:t xml:space="preserve">. évi fordulójához. </w:t>
      </w:r>
    </w:p>
    <w:p w:rsidR="00C3545C" w:rsidRDefault="00C3545C" w:rsidP="00C3545C">
      <w:pPr>
        <w:jc w:val="both"/>
      </w:pPr>
    </w:p>
    <w:p w:rsidR="00C3545C" w:rsidRDefault="00C3545C" w:rsidP="00C3545C">
      <w:pPr>
        <w:jc w:val="both"/>
      </w:pPr>
      <w:r>
        <w:t>Erre tekintettel</w:t>
      </w:r>
      <w:r w:rsidR="0008709A">
        <w:t xml:space="preserve"> az Önkormányzat</w:t>
      </w:r>
      <w:r>
        <w:t xml:space="preserve"> az ösztöndíj elnyerésére</w:t>
      </w:r>
      <w:r w:rsidR="00993CBF">
        <w:t xml:space="preserve"> </w:t>
      </w:r>
      <w:r w:rsidR="00993CBF">
        <w:rPr>
          <w:b/>
        </w:rPr>
        <w:t>„A”</w:t>
      </w:r>
      <w:r w:rsidR="00993CBF">
        <w:t xml:space="preserve"> és </w:t>
      </w:r>
      <w:r w:rsidR="00993CBF">
        <w:rPr>
          <w:b/>
        </w:rPr>
        <w:t xml:space="preserve">„B” típusú </w:t>
      </w:r>
      <w:r>
        <w:rPr>
          <w:b/>
        </w:rPr>
        <w:t>pályázatot ír ki</w:t>
      </w:r>
      <w:r>
        <w:t xml:space="preserve"> az alábbi feltételekkel:</w:t>
      </w:r>
    </w:p>
    <w:p w:rsidR="00993CBF" w:rsidRDefault="00993CBF" w:rsidP="00C3545C">
      <w:pPr>
        <w:jc w:val="both"/>
      </w:pPr>
    </w:p>
    <w:p w:rsidR="00993CBF" w:rsidRPr="00392C54" w:rsidRDefault="00993CBF" w:rsidP="00993CBF">
      <w:pPr>
        <w:jc w:val="both"/>
        <w:rPr>
          <w:b/>
          <w:u w:val="single"/>
        </w:rPr>
      </w:pPr>
      <w:r w:rsidRPr="00392C54">
        <w:rPr>
          <w:b/>
          <w:u w:val="single"/>
        </w:rPr>
        <w:t>1) A pályázók köre:</w:t>
      </w:r>
    </w:p>
    <w:p w:rsidR="00C3545C" w:rsidRDefault="00C3545C" w:rsidP="00C3545C">
      <w:pPr>
        <w:jc w:val="both"/>
      </w:pPr>
    </w:p>
    <w:p w:rsidR="00A67A64" w:rsidRDefault="00456497" w:rsidP="00C3545C">
      <w:pPr>
        <w:jc w:val="both"/>
      </w:pPr>
      <w:r>
        <w:t xml:space="preserve">A </w:t>
      </w:r>
      <w:proofErr w:type="spellStart"/>
      <w:r>
        <w:t>Bursa</w:t>
      </w:r>
      <w:proofErr w:type="spellEnd"/>
      <w:r>
        <w:t xml:space="preserve"> Hungarica Ösztöndíjban a felsőoktatásban </w:t>
      </w:r>
      <w:r w:rsidR="008D7EA5">
        <w:t>résztvevő hallgatók</w:t>
      </w:r>
      <w:r>
        <w:t xml:space="preserve"> juttatásairól és az általuk fizetendő egyes térítésekről szóló </w:t>
      </w:r>
      <w:r>
        <w:rPr>
          <w:i/>
        </w:rPr>
        <w:t>51/2007. (III. 26.) Kormányrendelet</w:t>
      </w:r>
      <w:r>
        <w:t xml:space="preserve"> 18. § (2) bekezdése alapján a város közigazgatási területén </w:t>
      </w:r>
      <w:r>
        <w:rPr>
          <w:b/>
        </w:rPr>
        <w:t>állandó lakóhellyel rendelkező,</w:t>
      </w:r>
      <w:r>
        <w:t xml:space="preserve"> az Ösztöndíjpályázat elfogadott helyi támogatási szabályzata alapján </w:t>
      </w:r>
      <w:r>
        <w:rPr>
          <w:b/>
        </w:rPr>
        <w:t>szociálisan rászoruló</w:t>
      </w:r>
      <w:r>
        <w:t xml:space="preserve"> fiatalok részesülhetnek.</w:t>
      </w:r>
    </w:p>
    <w:p w:rsidR="00A67A64" w:rsidRDefault="00A67A64" w:rsidP="00C3545C">
      <w:pPr>
        <w:jc w:val="both"/>
      </w:pPr>
    </w:p>
    <w:p w:rsidR="00D13D57" w:rsidRDefault="00D13D57" w:rsidP="00C3545C">
      <w:pPr>
        <w:jc w:val="both"/>
      </w:pPr>
      <w:r>
        <w:rPr>
          <w:b/>
        </w:rPr>
        <w:t>Nem részesülhet</w:t>
      </w:r>
      <w:r>
        <w:t xml:space="preserve"> ösztöndíjban az a pályázó, aki:</w:t>
      </w:r>
    </w:p>
    <w:p w:rsidR="00D13D57" w:rsidRDefault="008D7EA5" w:rsidP="00D13D57">
      <w:pPr>
        <w:pStyle w:val="Listaszerbekezds"/>
        <w:numPr>
          <w:ilvl w:val="0"/>
          <w:numId w:val="1"/>
        </w:numPr>
        <w:jc w:val="both"/>
      </w:pPr>
      <w:r>
        <w:t xml:space="preserve">honvéd tisztjelölt, rendvédelmi oktatási intézmény tisztjelöltje, a Magyar </w:t>
      </w:r>
      <w:r w:rsidR="00B824F9">
        <w:t>Honvédség hivatásos</w:t>
      </w:r>
      <w:r>
        <w:t xml:space="preserve"> és szerződéses állományú, valamint a rendvédelmi feladatokat ellátó szervek hivatásos állományú hallgatója, a</w:t>
      </w:r>
      <w:r w:rsidR="004A768D">
        <w:t xml:space="preserve"> polgári nemzetbiztonsági szolgálatok hivatásos állományú hallgatója,</w:t>
      </w:r>
      <w:r>
        <w:t xml:space="preserve"> rendészeti képzésben részt vevő ösztöndíjas hallgató, </w:t>
      </w:r>
    </w:p>
    <w:p w:rsidR="00D13D57" w:rsidRDefault="00D13D57" w:rsidP="00D13D57">
      <w:pPr>
        <w:pStyle w:val="Listaszerbekezds"/>
        <w:numPr>
          <w:ilvl w:val="0"/>
          <w:numId w:val="1"/>
        </w:numPr>
        <w:jc w:val="both"/>
      </w:pPr>
      <w:r>
        <w:t>doktori (PhD) képzésben vesz részt,</w:t>
      </w:r>
    </w:p>
    <w:p w:rsidR="00D13D57" w:rsidRDefault="00D13D57" w:rsidP="00D13D57">
      <w:pPr>
        <w:pStyle w:val="Listaszerbekezds"/>
        <w:numPr>
          <w:ilvl w:val="0"/>
          <w:numId w:val="1"/>
        </w:numPr>
        <w:jc w:val="both"/>
      </w:pPr>
      <w:r>
        <w:t>kizárólag külföldi intézménnyel áll hallgatói jogviszonyban és/vagy vendé</w:t>
      </w:r>
      <w:r w:rsidR="008D7EA5">
        <w:t>ghallgatói képzésben vesz részt</w:t>
      </w:r>
    </w:p>
    <w:p w:rsidR="008D7EA5" w:rsidRDefault="008D7EA5" w:rsidP="00D13D57">
      <w:pPr>
        <w:pStyle w:val="Listaszerbekezds"/>
        <w:numPr>
          <w:ilvl w:val="0"/>
          <w:numId w:val="1"/>
        </w:numPr>
        <w:jc w:val="both"/>
      </w:pPr>
      <w:r>
        <w:t xml:space="preserve">akiről hitelt érdemlően bebizonyosodik, hogy a pályázat benyújtásakor a támogatási döntés </w:t>
      </w:r>
      <w:r w:rsidR="00B824F9">
        <w:t>tartalmát érdemben</w:t>
      </w:r>
      <w:r>
        <w:t xml:space="preserve"> befolyásoló, valótlan, hamis vagy megtévesztő adatot szolgáltatott, vagy ilyen nyilatkozatot tett,</w:t>
      </w:r>
    </w:p>
    <w:p w:rsidR="008D7EA5" w:rsidRDefault="00185BEB" w:rsidP="00D13D57">
      <w:pPr>
        <w:pStyle w:val="Listaszerbekezds"/>
        <w:numPr>
          <w:ilvl w:val="0"/>
          <w:numId w:val="1"/>
        </w:numPr>
        <w:jc w:val="both"/>
      </w:pPr>
      <w:r>
        <w:t>aki a</w:t>
      </w:r>
      <w:r w:rsidR="008D7EA5">
        <w:t xml:space="preserve"> pályázat benyújtását megelőző három naptári éven belül az államháztartás alrendszereiből juttatott valamely támogatással összefüggésben a támogatási szerződésben/támogatói okiratban/ösztöndíjszerződésben foglaltakat önhibájából nem vagy csak részben teljesítette.</w:t>
      </w:r>
    </w:p>
    <w:p w:rsidR="00D13D57" w:rsidRDefault="00D13D57" w:rsidP="00D13D57">
      <w:pPr>
        <w:jc w:val="both"/>
      </w:pPr>
    </w:p>
    <w:p w:rsidR="00C3545C" w:rsidRDefault="005F0D11" w:rsidP="00D13D57">
      <w:pPr>
        <w:jc w:val="both"/>
      </w:pPr>
      <w:r>
        <w:t xml:space="preserve">Az </w:t>
      </w:r>
      <w:r>
        <w:rPr>
          <w:b/>
        </w:rPr>
        <w:t xml:space="preserve">„A” típusú </w:t>
      </w:r>
      <w:r>
        <w:t xml:space="preserve">pályázatra azok, az Önkormányzat közigazgatási területén </w:t>
      </w:r>
      <w:r w:rsidRPr="00185BEB">
        <w:rPr>
          <w:i/>
        </w:rPr>
        <w:t>állandó lakóhellyel</w:t>
      </w:r>
      <w:r>
        <w:t xml:space="preserve"> </w:t>
      </w:r>
      <w:r w:rsidRPr="00185BEB">
        <w:rPr>
          <w:i/>
        </w:rPr>
        <w:t>rendelkező</w:t>
      </w:r>
      <w:r>
        <w:t>, hátrányos szociális helyzetű hallgatók jelentkezhetnek, akik</w:t>
      </w:r>
      <w:r w:rsidR="00185BEB">
        <w:t xml:space="preserve"> a nemzeti felsőoktatásról szóló 2011. évi CCIV. tv. 1. mellékletében szereplő</w:t>
      </w:r>
      <w:r>
        <w:t xml:space="preserve"> felsőoktatási intézményben, hallgatói jogviszony keretében </w:t>
      </w:r>
      <w:r>
        <w:rPr>
          <w:b/>
        </w:rPr>
        <w:t>teljes idejű</w:t>
      </w:r>
      <w:r>
        <w:t xml:space="preserve"> (nappali munkarend szerinti), alapfokozatot és szakképzettséget eredményező alapképzésben, mesterfokozatot és szakképzettséget eredményező mesterképzésben, osztatlan képzésben vagy felsőoktatási szakképzésben folytatják tanulmányaikat.</w:t>
      </w:r>
    </w:p>
    <w:p w:rsidR="0062051A" w:rsidRDefault="0062051A" w:rsidP="00D13D57">
      <w:pPr>
        <w:jc w:val="both"/>
      </w:pPr>
    </w:p>
    <w:p w:rsidR="0062051A" w:rsidRPr="0062051A" w:rsidRDefault="0062051A" w:rsidP="0062051A">
      <w:pPr>
        <w:jc w:val="both"/>
      </w:pPr>
      <w:r w:rsidRPr="0062051A">
        <w:t>Az</w:t>
      </w:r>
      <w:r w:rsidR="004F07EB">
        <w:t xml:space="preserve"> ösztöndíjra pályázhatnak a 202</w:t>
      </w:r>
      <w:r w:rsidR="0004422E">
        <w:t>5</w:t>
      </w:r>
      <w:r w:rsidRPr="0062051A">
        <w:t xml:space="preserve"> szeptemberében felsőoktatási tanulmányaik utolsó évét megkezdő hallgatók is. Amennyiben az ösztöndíjas hallgatói jogviszo</w:t>
      </w:r>
      <w:r w:rsidR="004F07EB">
        <w:t>nya 202</w:t>
      </w:r>
      <w:r w:rsidR="000855E7">
        <w:t>6</w:t>
      </w:r>
      <w:r w:rsidRPr="0062051A">
        <w:t xml:space="preserve"> ős</w:t>
      </w:r>
      <w:r w:rsidR="004F07EB">
        <w:t>zén már nem áll fenn, úgy a 202</w:t>
      </w:r>
      <w:r w:rsidR="000855E7">
        <w:t>6</w:t>
      </w:r>
      <w:r w:rsidR="004F07EB">
        <w:t>/202</w:t>
      </w:r>
      <w:r w:rsidR="000855E7">
        <w:t>7</w:t>
      </w:r>
      <w:r w:rsidRPr="0062051A">
        <w:t>. tanév első félévére eső ösztöndíj már nem kerül folyósításra.</w:t>
      </w:r>
    </w:p>
    <w:p w:rsidR="0062051A" w:rsidRPr="0062051A" w:rsidRDefault="0062051A" w:rsidP="0062051A">
      <w:pPr>
        <w:jc w:val="both"/>
        <w:rPr>
          <w:snapToGrid w:val="0"/>
        </w:rPr>
      </w:pPr>
    </w:p>
    <w:p w:rsidR="0062051A" w:rsidRPr="0062051A" w:rsidRDefault="0062051A" w:rsidP="0062051A">
      <w:pPr>
        <w:jc w:val="both"/>
        <w:rPr>
          <w:snapToGrid w:val="0"/>
        </w:rPr>
      </w:pPr>
      <w:r w:rsidRPr="0062051A">
        <w:rPr>
          <w:snapToGrid w:val="0"/>
        </w:rPr>
        <w:t>Az ösztöndíjra pályázatot nyújthatnak be azok a hallgatók is, akiknek a hallgatói jogviszonya a felsőoktatási intézményben a pályázás időpontjában szünetel. Az ösztöndíj folyó</w:t>
      </w:r>
      <w:r w:rsidR="00B43588">
        <w:rPr>
          <w:snapToGrid w:val="0"/>
        </w:rPr>
        <w:t xml:space="preserve">sításának </w:t>
      </w:r>
      <w:r w:rsidR="008500D4">
        <w:rPr>
          <w:snapToGrid w:val="0"/>
        </w:rPr>
        <w:lastRenderedPageBreak/>
        <w:t>feltétele, hogy a 202</w:t>
      </w:r>
      <w:r w:rsidR="000855E7">
        <w:rPr>
          <w:snapToGrid w:val="0"/>
        </w:rPr>
        <w:t>5</w:t>
      </w:r>
      <w:r w:rsidR="008500D4">
        <w:rPr>
          <w:snapToGrid w:val="0"/>
        </w:rPr>
        <w:t>/202</w:t>
      </w:r>
      <w:r w:rsidR="000855E7">
        <w:rPr>
          <w:snapToGrid w:val="0"/>
        </w:rPr>
        <w:t>6</w:t>
      </w:r>
      <w:r w:rsidRPr="0062051A">
        <w:rPr>
          <w:snapToGrid w:val="0"/>
        </w:rPr>
        <w:t>. tanév második félévére a beiratkozott hallgató aktív hallgatói jogviszonnyal rendelkezzen.</w:t>
      </w:r>
    </w:p>
    <w:p w:rsidR="0062051A" w:rsidRDefault="0062051A" w:rsidP="00D13D57">
      <w:pPr>
        <w:jc w:val="both"/>
      </w:pPr>
    </w:p>
    <w:p w:rsidR="00331FC6" w:rsidRDefault="00331FC6" w:rsidP="00D13D57">
      <w:pPr>
        <w:jc w:val="both"/>
      </w:pPr>
      <w:r>
        <w:t xml:space="preserve">A </w:t>
      </w:r>
      <w:r>
        <w:rPr>
          <w:b/>
        </w:rPr>
        <w:t>„B” típusú</w:t>
      </w:r>
      <w:r>
        <w:t xml:space="preserve"> pályázatra azok, az Önkormányzat közigazgatási területén </w:t>
      </w:r>
      <w:r w:rsidRPr="007973A4">
        <w:rPr>
          <w:i/>
        </w:rPr>
        <w:t>állandó lakóhellyel</w:t>
      </w:r>
      <w:r>
        <w:t xml:space="preserve"> </w:t>
      </w:r>
      <w:r w:rsidRPr="007973A4">
        <w:rPr>
          <w:i/>
        </w:rPr>
        <w:t>rendelkező</w:t>
      </w:r>
      <w:r>
        <w:t xml:space="preserve">, hátrányos szociális helyzetű, </w:t>
      </w:r>
      <w:r w:rsidR="007973A4">
        <w:rPr>
          <w:b/>
        </w:rPr>
        <w:t>a 2</w:t>
      </w:r>
      <w:r w:rsidR="008500D4">
        <w:rPr>
          <w:b/>
        </w:rPr>
        <w:t>02</w:t>
      </w:r>
      <w:r w:rsidR="00B239D9">
        <w:rPr>
          <w:b/>
        </w:rPr>
        <w:t>5</w:t>
      </w:r>
      <w:r w:rsidR="008500D4">
        <w:rPr>
          <w:b/>
        </w:rPr>
        <w:t>/202</w:t>
      </w:r>
      <w:r w:rsidR="00B239D9">
        <w:rPr>
          <w:b/>
        </w:rPr>
        <w:t>6</w:t>
      </w:r>
      <w:r w:rsidR="007973A4">
        <w:rPr>
          <w:b/>
        </w:rPr>
        <w:t>.</w:t>
      </w:r>
      <w:r>
        <w:rPr>
          <w:b/>
        </w:rPr>
        <w:t xml:space="preserve"> tanévben utolsó éves, érettségi előtt álló</w:t>
      </w:r>
      <w:r>
        <w:t xml:space="preserve"> középiskolás, </w:t>
      </w:r>
      <w:r w:rsidR="00B239D9">
        <w:t>vagy</w:t>
      </w:r>
      <w:r>
        <w:t xml:space="preserve"> felsőfokú végzettséggel nem rendelkező, felsőoktatási intézménybe felvételt még nem nyert érettségizett pályázók jelentkezhetnek</w:t>
      </w:r>
      <w:r w:rsidR="000C2D75">
        <w:t xml:space="preserve">, </w:t>
      </w:r>
      <w:r w:rsidR="004E398A">
        <w:rPr>
          <w:b/>
        </w:rPr>
        <w:t>akik a 202</w:t>
      </w:r>
      <w:r w:rsidR="00B239D9">
        <w:rPr>
          <w:b/>
        </w:rPr>
        <w:t>6</w:t>
      </w:r>
      <w:r w:rsidR="008500D4">
        <w:rPr>
          <w:b/>
        </w:rPr>
        <w:t>/202</w:t>
      </w:r>
      <w:r w:rsidR="00B239D9">
        <w:rPr>
          <w:b/>
        </w:rPr>
        <w:t>7</w:t>
      </w:r>
      <w:r w:rsidR="007973A4">
        <w:rPr>
          <w:b/>
        </w:rPr>
        <w:t>.</w:t>
      </w:r>
      <w:r w:rsidR="000C2D75" w:rsidRPr="000C2D75">
        <w:rPr>
          <w:b/>
        </w:rPr>
        <w:t xml:space="preserve"> tanévtől kezdődően</w:t>
      </w:r>
      <w:r w:rsidR="007973A4">
        <w:rPr>
          <w:b/>
        </w:rPr>
        <w:t xml:space="preserve"> </w:t>
      </w:r>
      <w:r w:rsidR="007973A4">
        <w:t>a nemzeti felsőoktatásról szóló 2011. évi CCIV. tv. 1. mellékletében szereplő</w:t>
      </w:r>
      <w:r w:rsidR="000C2D75">
        <w:t xml:space="preserve"> felsőoktatási intézményben </w:t>
      </w:r>
      <w:r w:rsidR="000C2D75">
        <w:rPr>
          <w:b/>
        </w:rPr>
        <w:t>teljes idejű</w:t>
      </w:r>
      <w:r w:rsidR="000C2D75">
        <w:t xml:space="preserve"> (nappali m</w:t>
      </w:r>
      <w:r w:rsidR="00354A17">
        <w:t>unkarend szerinti) alapfokozatot és szakképzettséget eredményező alapképzésben</w:t>
      </w:r>
      <w:r w:rsidR="000C2D75">
        <w:t>, osztatlan képzésben vagy felsőoktatási szakképzésben kívánnak részt venni.</w:t>
      </w:r>
    </w:p>
    <w:p w:rsidR="00BC628F" w:rsidRDefault="00BC628F" w:rsidP="00D13D57">
      <w:pPr>
        <w:jc w:val="both"/>
      </w:pPr>
    </w:p>
    <w:p w:rsidR="00BC628F" w:rsidRDefault="00BC628F" w:rsidP="00D13D57">
      <w:pPr>
        <w:jc w:val="both"/>
      </w:pPr>
      <w:r>
        <w:t>A „B” típusú pályázatra jelentkezők közül csak azok részesül</w:t>
      </w:r>
      <w:r w:rsidR="004E398A">
        <w:t xml:space="preserve">hetnek </w:t>
      </w:r>
      <w:r w:rsidR="00354A17">
        <w:t>ösztöndíjban, akik a 202</w:t>
      </w:r>
      <w:r w:rsidR="00B239D9">
        <w:t>6</w:t>
      </w:r>
      <w:r>
        <w:t xml:space="preserve">. évi általános felvételi eljárásban </w:t>
      </w:r>
      <w:r>
        <w:rPr>
          <w:b/>
        </w:rPr>
        <w:t>először nyernek felvételt</w:t>
      </w:r>
      <w:r>
        <w:t xml:space="preserve"> felsőoktatási intéz</w:t>
      </w:r>
      <w:r w:rsidR="00B43588">
        <w:t xml:space="preserve">ménybe, és tanulmányaikat a </w:t>
      </w:r>
      <w:r w:rsidR="00354A17">
        <w:t>202</w:t>
      </w:r>
      <w:r w:rsidR="00B239D9">
        <w:t>6</w:t>
      </w:r>
      <w:r w:rsidR="00354A17">
        <w:t>/202</w:t>
      </w:r>
      <w:r w:rsidR="00B239D9">
        <w:t>7</w:t>
      </w:r>
      <w:r w:rsidR="009719D8">
        <w:t>.</w:t>
      </w:r>
      <w:r>
        <w:t xml:space="preserve"> tanévben ténylegesen megkezdik. </w:t>
      </w:r>
    </w:p>
    <w:p w:rsidR="00392C54" w:rsidRDefault="00392C54" w:rsidP="00D13D57">
      <w:pPr>
        <w:jc w:val="both"/>
      </w:pPr>
    </w:p>
    <w:p w:rsidR="00392C54" w:rsidRDefault="00392C54" w:rsidP="00D13D57">
      <w:pPr>
        <w:jc w:val="both"/>
        <w:rPr>
          <w:b/>
          <w:u w:val="single"/>
        </w:rPr>
      </w:pPr>
      <w:r w:rsidRPr="00392C54">
        <w:rPr>
          <w:b/>
          <w:u w:val="single"/>
        </w:rPr>
        <w:t>2) A pályázat benyújtásának módja és határideje:</w:t>
      </w:r>
    </w:p>
    <w:p w:rsidR="00392C54" w:rsidRDefault="00392C54" w:rsidP="00D13D57">
      <w:pPr>
        <w:jc w:val="both"/>
        <w:rPr>
          <w:b/>
          <w:u w:val="single"/>
        </w:rPr>
      </w:pPr>
    </w:p>
    <w:p w:rsidR="00392C54" w:rsidRDefault="007D1F49" w:rsidP="00D13D57">
      <w:pPr>
        <w:jc w:val="both"/>
      </w:pPr>
      <w:r>
        <w:t>A pályázatot az</w:t>
      </w:r>
      <w:r w:rsidR="00DE3856">
        <w:t xml:space="preserve"> EPER-</w:t>
      </w:r>
      <w:proofErr w:type="spellStart"/>
      <w:r w:rsidR="00DE3856">
        <w:t>Bursa</w:t>
      </w:r>
      <w:proofErr w:type="spellEnd"/>
      <w:r w:rsidR="00DE3856">
        <w:t xml:space="preserve"> elektronikus rendszerben kitöltve, véglegesítve, </w:t>
      </w:r>
      <w:r w:rsidR="00DE3856">
        <w:rPr>
          <w:b/>
        </w:rPr>
        <w:t>onnan kinyomtatva, aláírva, papír alapon kell</w:t>
      </w:r>
      <w:r>
        <w:rPr>
          <w:b/>
        </w:rPr>
        <w:t xml:space="preserve"> </w:t>
      </w:r>
      <w:r w:rsidRPr="007D1F49">
        <w:t>kizárólag</w:t>
      </w:r>
      <w:r w:rsidR="00DE3856">
        <w:t xml:space="preserve"> a </w:t>
      </w:r>
      <w:r w:rsidR="00E57ACA">
        <w:t xml:space="preserve">lakóhely szerint illetékes települési önkormányzat </w:t>
      </w:r>
      <w:r w:rsidR="00DE3856">
        <w:t>Polgármesteri Hivatalhoz személyesen vagy postai úton benyújtani (személyesen a Hivatal földszint 20-as szobájában leadva, levelezési cím: 6630 Mindszent, Köztársaság tér 31.).</w:t>
      </w:r>
    </w:p>
    <w:p w:rsidR="00DE14CB" w:rsidRDefault="00DE14CB" w:rsidP="00D13D57">
      <w:pPr>
        <w:jc w:val="both"/>
      </w:pPr>
    </w:p>
    <w:p w:rsidR="00DE14CB" w:rsidRDefault="00DE14CB" w:rsidP="00D13D57">
      <w:pPr>
        <w:jc w:val="both"/>
      </w:pPr>
      <w:r>
        <w:rPr>
          <w:b/>
        </w:rPr>
        <w:t xml:space="preserve">A pályázat benyújtásának határideje: </w:t>
      </w:r>
      <w:r w:rsidR="008037CD">
        <w:rPr>
          <w:b/>
          <w:u w:val="single"/>
        </w:rPr>
        <w:t>202</w:t>
      </w:r>
      <w:r w:rsidR="00E7153F">
        <w:rPr>
          <w:b/>
          <w:u w:val="single"/>
        </w:rPr>
        <w:t>5</w:t>
      </w:r>
      <w:r w:rsidR="008037CD">
        <w:rPr>
          <w:b/>
          <w:u w:val="single"/>
        </w:rPr>
        <w:t xml:space="preserve">. </w:t>
      </w:r>
      <w:r w:rsidR="00E7153F">
        <w:rPr>
          <w:b/>
          <w:u w:val="single"/>
        </w:rPr>
        <w:t>november</w:t>
      </w:r>
      <w:r w:rsidR="008037CD">
        <w:rPr>
          <w:b/>
          <w:u w:val="single"/>
        </w:rPr>
        <w:t xml:space="preserve"> 4</w:t>
      </w:r>
      <w:r w:rsidRPr="00DE14CB">
        <w:rPr>
          <w:b/>
          <w:u w:val="single"/>
        </w:rPr>
        <w:t>.</w:t>
      </w:r>
      <w:r>
        <w:t xml:space="preserve"> (levélben történő benyújtás esetén a postabélyegző dátuma).</w:t>
      </w:r>
    </w:p>
    <w:p w:rsidR="00DE14CB" w:rsidRDefault="00DE14CB" w:rsidP="00D13D57">
      <w:pPr>
        <w:jc w:val="both"/>
      </w:pPr>
    </w:p>
    <w:p w:rsidR="00DE14CB" w:rsidRDefault="00DE14CB" w:rsidP="00D13D57">
      <w:pPr>
        <w:jc w:val="both"/>
      </w:pPr>
      <w:r>
        <w:t>A pályázat benyújtásához az EPER-</w:t>
      </w:r>
      <w:proofErr w:type="spellStart"/>
      <w:r>
        <w:t>Bursa</w:t>
      </w:r>
      <w:proofErr w:type="spellEnd"/>
      <w:r>
        <w:t xml:space="preserve"> rendszerben egyszeri pályázói </w:t>
      </w:r>
      <w:r>
        <w:rPr>
          <w:b/>
        </w:rPr>
        <w:t>regisztráció szükséges</w:t>
      </w:r>
      <w:r>
        <w:t xml:space="preserve">, melynek elérése: </w:t>
      </w:r>
      <w:hyperlink r:id="rId5" w:history="1">
        <w:r w:rsidRPr="00707C04">
          <w:rPr>
            <w:rStyle w:val="Hiperhivatkozs"/>
          </w:rPr>
          <w:t>https://bursa.emet.hu/paly/palybelep.aspx</w:t>
        </w:r>
      </w:hyperlink>
    </w:p>
    <w:p w:rsidR="00DE14CB" w:rsidRDefault="00DE14CB" w:rsidP="00D13D57">
      <w:pPr>
        <w:jc w:val="both"/>
      </w:pPr>
    </w:p>
    <w:p w:rsidR="00DE14CB" w:rsidRDefault="00DE14CB" w:rsidP="00D13D57">
      <w:pPr>
        <w:jc w:val="both"/>
      </w:pPr>
    </w:p>
    <w:p w:rsidR="0008709A" w:rsidRDefault="0008709A" w:rsidP="00D13D57">
      <w:pPr>
        <w:jc w:val="both"/>
        <w:rPr>
          <w:b/>
          <w:u w:val="single"/>
        </w:rPr>
      </w:pPr>
      <w:r>
        <w:rPr>
          <w:b/>
          <w:u w:val="single"/>
        </w:rPr>
        <w:t>3) Az ösztöndíj időtartama</w:t>
      </w:r>
      <w:r w:rsidR="00CB0B78">
        <w:rPr>
          <w:b/>
          <w:u w:val="single"/>
        </w:rPr>
        <w:t>:</w:t>
      </w:r>
    </w:p>
    <w:p w:rsidR="0008709A" w:rsidRDefault="0008709A" w:rsidP="00D13D57">
      <w:pPr>
        <w:jc w:val="both"/>
        <w:rPr>
          <w:b/>
          <w:u w:val="single"/>
        </w:rPr>
      </w:pPr>
    </w:p>
    <w:p w:rsidR="0008709A" w:rsidRDefault="0008709A" w:rsidP="00D13D57">
      <w:pPr>
        <w:jc w:val="both"/>
      </w:pPr>
      <w:r w:rsidRPr="0008709A">
        <w:rPr>
          <w:u w:val="single"/>
        </w:rPr>
        <w:t>„A” típusú pályázat:</w:t>
      </w:r>
      <w:r>
        <w:t xml:space="preserve"> 10 hónap, azaz két egymást</w:t>
      </w:r>
      <w:r w:rsidR="004D0297">
        <w:t xml:space="preserve"> követő tanulmányi félév (a 202</w:t>
      </w:r>
      <w:r w:rsidR="00471E94">
        <w:t>5</w:t>
      </w:r>
      <w:r w:rsidR="004D0297">
        <w:t>/202</w:t>
      </w:r>
      <w:r w:rsidR="00471E94">
        <w:t>6</w:t>
      </w:r>
      <w:r w:rsidR="00013EC0">
        <w:t>.</w:t>
      </w:r>
      <w:r w:rsidR="004D0297">
        <w:t xml:space="preserve"> tanév második féléve, és a 202</w:t>
      </w:r>
      <w:r w:rsidR="00471E94">
        <w:t>6</w:t>
      </w:r>
      <w:r w:rsidR="004D0297">
        <w:t>/202</w:t>
      </w:r>
      <w:r w:rsidR="00471E94">
        <w:t>7</w:t>
      </w:r>
      <w:r w:rsidR="00013EC0">
        <w:t>.</w:t>
      </w:r>
      <w:r>
        <w:t xml:space="preserve"> tanév első féléve).</w:t>
      </w:r>
    </w:p>
    <w:p w:rsidR="0008709A" w:rsidRDefault="0008709A" w:rsidP="00D13D57">
      <w:pPr>
        <w:jc w:val="both"/>
      </w:pPr>
      <w:r w:rsidRPr="0008709A">
        <w:rPr>
          <w:u w:val="single"/>
        </w:rPr>
        <w:t>„B” típusú pályázat:</w:t>
      </w:r>
      <w:r w:rsidRPr="0008709A">
        <w:t xml:space="preserve"> </w:t>
      </w:r>
      <w:r>
        <w:t>3 x 10 hónap, azaz hat egymást</w:t>
      </w:r>
      <w:r w:rsidR="004D0297">
        <w:t xml:space="preserve"> követő tanulmányi félév (a 202</w:t>
      </w:r>
      <w:r w:rsidR="007D42DE">
        <w:t>6</w:t>
      </w:r>
      <w:r w:rsidR="004D0297">
        <w:t>/202</w:t>
      </w:r>
      <w:r w:rsidR="007D42DE">
        <w:t>7</w:t>
      </w:r>
      <w:r w:rsidR="00013EC0">
        <w:t>.</w:t>
      </w:r>
      <w:r>
        <w:t xml:space="preserve"> tanév, a</w:t>
      </w:r>
      <w:r w:rsidR="004D0297">
        <w:t xml:space="preserve"> 202</w:t>
      </w:r>
      <w:r w:rsidR="00471E94">
        <w:t>7</w:t>
      </w:r>
      <w:r w:rsidR="004D0297">
        <w:t>/202</w:t>
      </w:r>
      <w:r w:rsidR="00471E94">
        <w:t>8</w:t>
      </w:r>
      <w:r w:rsidR="004D0297">
        <w:t>. tanév és a 202</w:t>
      </w:r>
      <w:r w:rsidR="00471E94">
        <w:t>8</w:t>
      </w:r>
      <w:r w:rsidR="004D0297">
        <w:t>/202</w:t>
      </w:r>
      <w:r w:rsidR="00471E94">
        <w:t>9</w:t>
      </w:r>
      <w:r w:rsidR="00013EC0">
        <w:t>.</w:t>
      </w:r>
      <w:r>
        <w:t xml:space="preserve"> tanév).</w:t>
      </w:r>
    </w:p>
    <w:p w:rsidR="00776A56" w:rsidRDefault="00776A56" w:rsidP="00D13D57">
      <w:pPr>
        <w:jc w:val="both"/>
      </w:pPr>
    </w:p>
    <w:p w:rsidR="00776A56" w:rsidRDefault="00776A56" w:rsidP="00D13D57">
      <w:pPr>
        <w:jc w:val="both"/>
        <w:rPr>
          <w:i/>
        </w:rPr>
      </w:pPr>
      <w:r>
        <w:t xml:space="preserve">Az elnyert ösztöndíjat közvetlen adó- és járulékfizetési kötelezettség </w:t>
      </w:r>
      <w:r>
        <w:rPr>
          <w:i/>
        </w:rPr>
        <w:t>nem terheli.</w:t>
      </w:r>
    </w:p>
    <w:p w:rsidR="00776A56" w:rsidRDefault="00776A56" w:rsidP="00D13D57">
      <w:pPr>
        <w:jc w:val="both"/>
        <w:rPr>
          <w:i/>
        </w:rPr>
      </w:pPr>
    </w:p>
    <w:p w:rsidR="00776A56" w:rsidRDefault="00CB0B78" w:rsidP="00D13D57">
      <w:pPr>
        <w:jc w:val="both"/>
        <w:rPr>
          <w:b/>
          <w:u w:val="single"/>
        </w:rPr>
      </w:pPr>
      <w:r>
        <w:rPr>
          <w:b/>
          <w:u w:val="single"/>
        </w:rPr>
        <w:t>4) A pályázat kötelező mellékletei:</w:t>
      </w:r>
    </w:p>
    <w:p w:rsidR="00CB0B78" w:rsidRDefault="00CB0B78" w:rsidP="00D13D57">
      <w:pPr>
        <w:jc w:val="both"/>
        <w:rPr>
          <w:b/>
          <w:u w:val="single"/>
        </w:rPr>
      </w:pPr>
    </w:p>
    <w:p w:rsidR="00CB0B78" w:rsidRPr="00DB68C0" w:rsidRDefault="00CB0B78" w:rsidP="00D13D57">
      <w:pPr>
        <w:jc w:val="both"/>
        <w:rPr>
          <w:b/>
          <w:i/>
        </w:rPr>
      </w:pPr>
      <w:r w:rsidRPr="00DB68C0">
        <w:rPr>
          <w:b/>
          <w:i/>
        </w:rPr>
        <w:t>„A” típusú pályázat:</w:t>
      </w:r>
    </w:p>
    <w:p w:rsidR="00CB0B78" w:rsidRPr="00205CF3" w:rsidRDefault="00CB0B78" w:rsidP="00CB0B78">
      <w:pPr>
        <w:pStyle w:val="Listaszerbekezds"/>
        <w:numPr>
          <w:ilvl w:val="0"/>
          <w:numId w:val="1"/>
        </w:numPr>
        <w:jc w:val="both"/>
      </w:pPr>
      <w:r w:rsidRPr="00205CF3">
        <w:t>a felsőoktatási intézmé</w:t>
      </w:r>
      <w:r w:rsidR="007D1F49" w:rsidRPr="00205CF3">
        <w:t xml:space="preserve">ny által </w:t>
      </w:r>
      <w:r w:rsidR="00E234B9" w:rsidRPr="00205CF3">
        <w:t xml:space="preserve">elektronikusan </w:t>
      </w:r>
      <w:r w:rsidR="00611C66" w:rsidRPr="00205CF3">
        <w:t>kibocsátott hallgatói</w:t>
      </w:r>
      <w:r w:rsidRPr="00205CF3">
        <w:t xml:space="preserve"> jogviszony-igazolás</w:t>
      </w:r>
      <w:r w:rsidR="00E234B9" w:rsidRPr="00205CF3">
        <w:t xml:space="preserve"> kinyomtatva és a pályázó által </w:t>
      </w:r>
      <w:r w:rsidR="00611C66" w:rsidRPr="00205CF3">
        <w:t>aláírva, vagy</w:t>
      </w:r>
      <w:r w:rsidR="00E234B9" w:rsidRPr="00205CF3">
        <w:t xml:space="preserve"> eredeti, papír alapú jogviszony-igazolás, illetve annak hiteles másolata</w:t>
      </w:r>
      <w:r w:rsidR="00DB68C0" w:rsidRPr="00205CF3">
        <w:t xml:space="preserve"> a 2</w:t>
      </w:r>
      <w:r w:rsidR="001968F6" w:rsidRPr="00205CF3">
        <w:t>02</w:t>
      </w:r>
      <w:r w:rsidR="00300D91" w:rsidRPr="00205CF3">
        <w:t>5</w:t>
      </w:r>
      <w:r w:rsidR="001968F6" w:rsidRPr="00205CF3">
        <w:t>/202</w:t>
      </w:r>
      <w:r w:rsidR="00300D91" w:rsidRPr="00205CF3">
        <w:t>6</w:t>
      </w:r>
      <w:r w:rsidR="00DB68C0" w:rsidRPr="00205CF3">
        <w:t>.</w:t>
      </w:r>
      <w:r w:rsidR="00156EC5" w:rsidRPr="00205CF3">
        <w:t xml:space="preserve"> tanév első félévéről,</w:t>
      </w:r>
    </w:p>
    <w:p w:rsidR="00156EC5" w:rsidRPr="00205CF3" w:rsidRDefault="00156EC5" w:rsidP="00CB0B78">
      <w:pPr>
        <w:pStyle w:val="Listaszerbekezds"/>
        <w:numPr>
          <w:ilvl w:val="0"/>
          <w:numId w:val="1"/>
        </w:numPr>
        <w:jc w:val="both"/>
      </w:pPr>
      <w:r w:rsidRPr="00205CF3">
        <w:t>igazolás(ok) a pályázó és a pályázóval egy háztartásban élők havi nettó jövedelméről,</w:t>
      </w:r>
    </w:p>
    <w:p w:rsidR="00156EC5" w:rsidRPr="00205CF3" w:rsidRDefault="00156EC5" w:rsidP="00CB0B78">
      <w:pPr>
        <w:pStyle w:val="Listaszerbekezds"/>
        <w:numPr>
          <w:ilvl w:val="0"/>
          <w:numId w:val="1"/>
        </w:numPr>
        <w:jc w:val="both"/>
      </w:pPr>
      <w:r w:rsidRPr="00205CF3">
        <w:t>nyilatkozat az egy háztartásban élőkről,</w:t>
      </w:r>
    </w:p>
    <w:p w:rsidR="00156EC5" w:rsidRPr="00205CF3" w:rsidRDefault="00156EC5" w:rsidP="00CB0B78">
      <w:pPr>
        <w:pStyle w:val="Listaszerbekezds"/>
        <w:numPr>
          <w:ilvl w:val="0"/>
          <w:numId w:val="1"/>
        </w:numPr>
        <w:jc w:val="both"/>
      </w:pPr>
      <w:r w:rsidRPr="00205CF3">
        <w:t>vagyonnyilatkozat,</w:t>
      </w:r>
    </w:p>
    <w:p w:rsidR="00156EC5" w:rsidRPr="00205CF3" w:rsidRDefault="00156EC5" w:rsidP="00CB0B78">
      <w:pPr>
        <w:pStyle w:val="Listaszerbekezds"/>
        <w:numPr>
          <w:ilvl w:val="0"/>
          <w:numId w:val="1"/>
        </w:numPr>
        <w:jc w:val="both"/>
      </w:pPr>
      <w:r w:rsidRPr="00205CF3">
        <w:t>lakcímkártya másolata.</w:t>
      </w:r>
    </w:p>
    <w:p w:rsidR="00156EC5" w:rsidRPr="00205CF3" w:rsidRDefault="00156EC5" w:rsidP="00156EC5">
      <w:pPr>
        <w:jc w:val="both"/>
      </w:pPr>
    </w:p>
    <w:p w:rsidR="006F0512" w:rsidRPr="00205CF3" w:rsidRDefault="006F0512" w:rsidP="00156EC5">
      <w:pPr>
        <w:jc w:val="both"/>
      </w:pPr>
    </w:p>
    <w:p w:rsidR="00156EC5" w:rsidRPr="00205CF3" w:rsidRDefault="00156EC5" w:rsidP="00156EC5">
      <w:pPr>
        <w:jc w:val="both"/>
        <w:rPr>
          <w:b/>
          <w:i/>
        </w:rPr>
      </w:pPr>
      <w:r w:rsidRPr="00205CF3">
        <w:rPr>
          <w:b/>
          <w:i/>
        </w:rPr>
        <w:t>„B” típusú pályázat:</w:t>
      </w:r>
    </w:p>
    <w:p w:rsidR="00156EC5" w:rsidRPr="00205CF3" w:rsidRDefault="00156EC5" w:rsidP="00156EC5">
      <w:pPr>
        <w:pStyle w:val="Listaszerbekezds"/>
        <w:numPr>
          <w:ilvl w:val="0"/>
          <w:numId w:val="1"/>
        </w:numPr>
        <w:jc w:val="both"/>
      </w:pPr>
      <w:r w:rsidRPr="00205CF3">
        <w:t>igazolás(ok) a pályázó és a pályázóval egy háztartásban élők havi nettó jövedelméről,</w:t>
      </w:r>
    </w:p>
    <w:p w:rsidR="00156EC5" w:rsidRPr="00205CF3" w:rsidRDefault="00156EC5" w:rsidP="00156EC5">
      <w:pPr>
        <w:pStyle w:val="Listaszerbekezds"/>
        <w:numPr>
          <w:ilvl w:val="0"/>
          <w:numId w:val="1"/>
        </w:numPr>
        <w:jc w:val="both"/>
      </w:pPr>
      <w:r w:rsidRPr="00205CF3">
        <w:t>nyilatkozat az egy háztartásban élőkről,</w:t>
      </w:r>
    </w:p>
    <w:p w:rsidR="00156EC5" w:rsidRPr="00205CF3" w:rsidRDefault="00156EC5" w:rsidP="00156EC5">
      <w:pPr>
        <w:pStyle w:val="Listaszerbekezds"/>
        <w:numPr>
          <w:ilvl w:val="0"/>
          <w:numId w:val="1"/>
        </w:numPr>
        <w:jc w:val="both"/>
      </w:pPr>
      <w:r w:rsidRPr="00205CF3">
        <w:t>vagyonnyilatkozat,</w:t>
      </w:r>
    </w:p>
    <w:p w:rsidR="00156EC5" w:rsidRPr="00205CF3" w:rsidRDefault="00156EC5" w:rsidP="00156EC5">
      <w:pPr>
        <w:pStyle w:val="Listaszerbekezds"/>
        <w:numPr>
          <w:ilvl w:val="0"/>
          <w:numId w:val="1"/>
        </w:numPr>
        <w:jc w:val="both"/>
      </w:pPr>
      <w:r w:rsidRPr="00205CF3">
        <w:t>lakcímkártya másolata.</w:t>
      </w:r>
    </w:p>
    <w:p w:rsidR="00C657D0" w:rsidRPr="00205CF3" w:rsidRDefault="00C657D0" w:rsidP="00C657D0">
      <w:pPr>
        <w:jc w:val="both"/>
      </w:pPr>
    </w:p>
    <w:p w:rsidR="00C657D0" w:rsidRPr="00205CF3" w:rsidRDefault="00C657D0" w:rsidP="00C657D0">
      <w:pPr>
        <w:jc w:val="both"/>
      </w:pPr>
      <w:r w:rsidRPr="00205CF3">
        <w:t>Az EPER-</w:t>
      </w:r>
      <w:proofErr w:type="spellStart"/>
      <w:r w:rsidRPr="00205CF3">
        <w:t>Bursa</w:t>
      </w:r>
      <w:proofErr w:type="spellEnd"/>
      <w:r w:rsidRPr="00205CF3">
        <w:t xml:space="preserve"> rendszerben kitöltött és onnan kinyomtatott pályázati űrlap csak a fenti mellékletekkel együtt érvényes, bármelyik melléklet hiányában a pályázat formai hibásnak minősül. </w:t>
      </w:r>
    </w:p>
    <w:p w:rsidR="00C657D0" w:rsidRPr="00205CF3" w:rsidRDefault="00C657D0" w:rsidP="00C657D0">
      <w:pPr>
        <w:jc w:val="both"/>
      </w:pPr>
    </w:p>
    <w:p w:rsidR="00C657D0" w:rsidRPr="00205CF3" w:rsidRDefault="00C657D0" w:rsidP="00C657D0">
      <w:pPr>
        <w:jc w:val="both"/>
        <w:rPr>
          <w:b/>
          <w:u w:val="single"/>
        </w:rPr>
      </w:pPr>
      <w:r w:rsidRPr="00205CF3">
        <w:rPr>
          <w:b/>
          <w:u w:val="single"/>
        </w:rPr>
        <w:t>5) A pályázat elbírálása:</w:t>
      </w:r>
    </w:p>
    <w:p w:rsidR="00C657D0" w:rsidRPr="00205CF3" w:rsidRDefault="00C657D0" w:rsidP="00C657D0">
      <w:pPr>
        <w:jc w:val="both"/>
        <w:rPr>
          <w:b/>
          <w:u w:val="single"/>
        </w:rPr>
      </w:pPr>
    </w:p>
    <w:p w:rsidR="00C657D0" w:rsidRPr="00205CF3" w:rsidRDefault="00AC2A9C" w:rsidP="00C657D0">
      <w:pPr>
        <w:jc w:val="both"/>
      </w:pPr>
      <w:r w:rsidRPr="00205CF3">
        <w:t>Az ösztöndíj pályázat elbírálása kizárólag szociális rászorultság alapján, a pályázó tanulmányi eredményétől függetlenül történik.</w:t>
      </w:r>
    </w:p>
    <w:p w:rsidR="00AC2A9C" w:rsidRPr="00205CF3" w:rsidRDefault="00AC2A9C" w:rsidP="00C657D0">
      <w:pPr>
        <w:jc w:val="both"/>
      </w:pPr>
    </w:p>
    <w:p w:rsidR="00AC2A9C" w:rsidRPr="00205CF3" w:rsidRDefault="00DC692F" w:rsidP="00C657D0">
      <w:pPr>
        <w:jc w:val="both"/>
      </w:pPr>
      <w:r w:rsidRPr="00205CF3">
        <w:t>A döntésre hatáskörrel rendelkező szerv</w:t>
      </w:r>
      <w:r w:rsidR="007009E7" w:rsidRPr="00205CF3">
        <w:t xml:space="preserve"> </w:t>
      </w:r>
      <w:r w:rsidR="00EB193F" w:rsidRPr="00205CF3">
        <w:rPr>
          <w:b/>
        </w:rPr>
        <w:t>202</w:t>
      </w:r>
      <w:r w:rsidR="00D600E2" w:rsidRPr="00205CF3">
        <w:rPr>
          <w:b/>
        </w:rPr>
        <w:t>5</w:t>
      </w:r>
      <w:r w:rsidR="00EB193F" w:rsidRPr="00205CF3">
        <w:rPr>
          <w:b/>
        </w:rPr>
        <w:t xml:space="preserve">. </w:t>
      </w:r>
      <w:r w:rsidR="00D600E2" w:rsidRPr="00205CF3">
        <w:rPr>
          <w:b/>
        </w:rPr>
        <w:t>december 3</w:t>
      </w:r>
      <w:r w:rsidR="007009E7" w:rsidRPr="00205CF3">
        <w:rPr>
          <w:b/>
        </w:rPr>
        <w:t>-ig</w:t>
      </w:r>
      <w:r w:rsidR="007009E7" w:rsidRPr="00205CF3">
        <w:t xml:space="preserve"> meghozza döntését, és azt az EPER-</w:t>
      </w:r>
      <w:proofErr w:type="spellStart"/>
      <w:r w:rsidR="007009E7" w:rsidRPr="00205CF3">
        <w:t>Bursa</w:t>
      </w:r>
      <w:proofErr w:type="spellEnd"/>
      <w:r w:rsidR="007009E7" w:rsidRPr="00205CF3">
        <w:t xml:space="preserve"> rendszerben szintén legkésőbb ezen időpontig rögzíti.</w:t>
      </w:r>
    </w:p>
    <w:p w:rsidR="002C500F" w:rsidRPr="00205CF3" w:rsidRDefault="002C500F" w:rsidP="00C657D0">
      <w:pPr>
        <w:jc w:val="both"/>
      </w:pPr>
    </w:p>
    <w:p w:rsidR="002C500F" w:rsidRPr="00205CF3" w:rsidRDefault="002C500F" w:rsidP="00C657D0">
      <w:pPr>
        <w:jc w:val="both"/>
        <w:rPr>
          <w:b/>
          <w:u w:val="single"/>
        </w:rPr>
      </w:pPr>
      <w:r w:rsidRPr="00205CF3">
        <w:rPr>
          <w:b/>
          <w:u w:val="single"/>
        </w:rPr>
        <w:t>6) Adatkezelés:</w:t>
      </w:r>
    </w:p>
    <w:p w:rsidR="00C20804" w:rsidRPr="00205CF3" w:rsidRDefault="00C20804" w:rsidP="002C500F">
      <w:pPr>
        <w:jc w:val="both"/>
      </w:pPr>
    </w:p>
    <w:p w:rsidR="00C20804" w:rsidRPr="00205CF3" w:rsidRDefault="00C20804" w:rsidP="00C20804">
      <w:pPr>
        <w:jc w:val="both"/>
        <w:rPr>
          <w:snapToGrid w:val="0"/>
        </w:rPr>
      </w:pPr>
      <w:r w:rsidRPr="00205CF3">
        <w:rPr>
          <w:snapToGrid w:val="0"/>
        </w:rPr>
        <w:t>A pályázó pályázata benyújtásával büntetőjogi felelősséget vállal azért, hogy az EPER-</w:t>
      </w:r>
      <w:proofErr w:type="spellStart"/>
      <w:r w:rsidRPr="00205CF3">
        <w:rPr>
          <w:snapToGrid w:val="0"/>
        </w:rPr>
        <w:t>Bursa</w:t>
      </w:r>
      <w:proofErr w:type="spellEnd"/>
      <w:r w:rsidRPr="00205CF3">
        <w:rPr>
          <w:snapToGrid w:val="0"/>
        </w:rPr>
        <w:t xml:space="preserve"> rendszerben rögzített, a pályázati űrlapon és mellékleteiben általa feltüntetett adatok a valóságnak megfelelnek. Tudomásul veszi, hogy amennyiben a pályázati űrlapon és mellékleteiben nem a valóságnak megfelelő adatokat tüntet fel, úgy a </w:t>
      </w:r>
      <w:proofErr w:type="spellStart"/>
      <w:r w:rsidRPr="00205CF3">
        <w:rPr>
          <w:snapToGrid w:val="0"/>
        </w:rPr>
        <w:t>Bursa</w:t>
      </w:r>
      <w:proofErr w:type="spellEnd"/>
      <w:r w:rsidRPr="00205CF3">
        <w:rPr>
          <w:snapToGrid w:val="0"/>
        </w:rPr>
        <w:t xml:space="preserve"> Hungarica Ösztöndíjrendszerből pályázata kizárható, a megítélt támogatás visszavonható.</w:t>
      </w:r>
    </w:p>
    <w:p w:rsidR="00C20804" w:rsidRPr="00205CF3" w:rsidRDefault="00C20804" w:rsidP="00C20804">
      <w:pPr>
        <w:jc w:val="both"/>
        <w:rPr>
          <w:snapToGrid w:val="0"/>
        </w:rPr>
      </w:pPr>
    </w:p>
    <w:p w:rsidR="00C20804" w:rsidRPr="00205CF3" w:rsidRDefault="00C20804" w:rsidP="002C500F">
      <w:pPr>
        <w:jc w:val="both"/>
        <w:rPr>
          <w:u w:val="single"/>
        </w:rPr>
      </w:pPr>
      <w:r w:rsidRPr="00205CF3">
        <w:t>A pályázat benyújtásával a pályázó tudomás</w:t>
      </w:r>
      <w:r w:rsidR="004374B5" w:rsidRPr="00205CF3">
        <w:t>ul veszi, hogy az NKTK</w:t>
      </w:r>
      <w:r w:rsidRPr="00205CF3">
        <w:t>, az önkormányzatok és a felsőoktatási intézmény a pályázati dokumentációba foglalt személyes adatait az ösztöndíjpályázat lebonyolítása és a támogatásra való jogosultság ellenőrzése céljából az ösztöndíj támogatás életciklusa alatt kezelheti a</w:t>
      </w:r>
      <w:r w:rsidR="00F87770" w:rsidRPr="00205CF3">
        <w:t xml:space="preserve"> GDPR 6. cikk (1) bekezdésének </w:t>
      </w:r>
      <w:r w:rsidR="00BD6498" w:rsidRPr="00205CF3">
        <w:t>a</w:t>
      </w:r>
      <w:r w:rsidR="00F87770" w:rsidRPr="00205CF3">
        <w:t>)</w:t>
      </w:r>
      <w:r w:rsidR="00BD6498" w:rsidRPr="00205CF3">
        <w:t xml:space="preserve"> és e)</w:t>
      </w:r>
      <w:r w:rsidR="00F87770" w:rsidRPr="00205CF3">
        <w:t xml:space="preserve"> pontjában, valamint a 9. cikk (2) bekezdésének b) pontjában foglaltak szerint.</w:t>
      </w:r>
      <w:r w:rsidRPr="00205CF3">
        <w:t xml:space="preserve">  Az adatkezelésről, az adatkezeléssel kapcsolatos jogairól, az általa igénybe vehető jogorvoslati lehetőségekről részletes tájékozt</w:t>
      </w:r>
      <w:r w:rsidR="00DC62C1" w:rsidRPr="00205CF3">
        <w:t>atás található az NKTK</w:t>
      </w:r>
      <w:r w:rsidRPr="00205CF3">
        <w:t xml:space="preserve"> honlapján az Adatvédelmi tájékoztatóban az alábbi elérhetőségen:</w:t>
      </w:r>
      <w:r w:rsidR="00935E17" w:rsidRPr="00205CF3">
        <w:t xml:space="preserve"> </w:t>
      </w:r>
      <w:r w:rsidR="00F87770" w:rsidRPr="00205CF3">
        <w:rPr>
          <w:snapToGrid w:val="0"/>
          <w:u w:val="single"/>
        </w:rPr>
        <w:t>https://emet.gov.hu/app/uploads/2024/04/Adatkezelesi-tajekoztato-Palyazatokhoz-es-tamogatasokhoz-kapcsolodo-adatkezelesrol_2024</w:t>
      </w:r>
      <w:r w:rsidR="00BD6498" w:rsidRPr="00205CF3">
        <w:rPr>
          <w:snapToGrid w:val="0"/>
          <w:u w:val="single"/>
        </w:rPr>
        <w:t>.</w:t>
      </w:r>
      <w:r w:rsidR="00F87770" w:rsidRPr="00205CF3">
        <w:rPr>
          <w:snapToGrid w:val="0"/>
          <w:u w:val="single"/>
        </w:rPr>
        <w:t>pdf</w:t>
      </w:r>
    </w:p>
    <w:p w:rsidR="00935E17" w:rsidRPr="00205CF3" w:rsidRDefault="00935E17" w:rsidP="002C500F">
      <w:pPr>
        <w:jc w:val="both"/>
      </w:pPr>
    </w:p>
    <w:p w:rsidR="00A7456F" w:rsidRPr="00205CF3" w:rsidRDefault="00A7456F" w:rsidP="002C500F">
      <w:pPr>
        <w:jc w:val="both"/>
      </w:pPr>
      <w:r w:rsidRPr="00205CF3">
        <w:t>Fentieken túlmenően „B” típusú pályázat esetén a pályázók büntetőjogi felelősségük tudatában kijelentik, hogy a pályázati űrlap benyújtásakor felsőoktatási intézménybe még nem nyertek felvételt.</w:t>
      </w:r>
    </w:p>
    <w:p w:rsidR="00A7456F" w:rsidRPr="00205CF3" w:rsidRDefault="00A7456F" w:rsidP="002C500F">
      <w:pPr>
        <w:jc w:val="both"/>
      </w:pPr>
    </w:p>
    <w:p w:rsidR="0009754B" w:rsidRPr="00205CF3" w:rsidRDefault="00A7456F" w:rsidP="002C500F">
      <w:pPr>
        <w:jc w:val="both"/>
      </w:pPr>
      <w:r w:rsidRPr="00205CF3">
        <w:t>A pályázók pályázatuk benyújtásával hozzájárulnak ahhoz, hogy a felsőoktatási intézménybe történő felvételi jelentkezésük eredményéről a felsőoktatási információs rendszer működéséért fe</w:t>
      </w:r>
      <w:r w:rsidR="005606B1" w:rsidRPr="00205CF3">
        <w:t>lelős szerv az NKTK-</w:t>
      </w:r>
      <w:proofErr w:type="spellStart"/>
      <w:r w:rsidR="005606B1" w:rsidRPr="00205CF3">
        <w:t>nak</w:t>
      </w:r>
      <w:proofErr w:type="spellEnd"/>
      <w:r w:rsidRPr="00205CF3">
        <w:t>, illetőleg a helyi önkormányzatnak tájékoztatást nyújtson.</w:t>
      </w:r>
    </w:p>
    <w:p w:rsidR="0009754B" w:rsidRPr="00205CF3" w:rsidRDefault="0009754B" w:rsidP="002C500F">
      <w:pPr>
        <w:jc w:val="both"/>
        <w:rPr>
          <w:b/>
          <w:u w:val="single"/>
        </w:rPr>
      </w:pPr>
    </w:p>
    <w:p w:rsidR="000E647A" w:rsidRPr="00205CF3" w:rsidRDefault="000E647A" w:rsidP="002C500F">
      <w:pPr>
        <w:jc w:val="both"/>
        <w:rPr>
          <w:b/>
          <w:u w:val="single"/>
        </w:rPr>
      </w:pPr>
    </w:p>
    <w:p w:rsidR="00F90613" w:rsidRPr="00205CF3" w:rsidRDefault="00F90613" w:rsidP="002C500F">
      <w:pPr>
        <w:jc w:val="both"/>
        <w:rPr>
          <w:b/>
          <w:u w:val="single"/>
        </w:rPr>
      </w:pPr>
      <w:r w:rsidRPr="00205CF3">
        <w:rPr>
          <w:b/>
          <w:u w:val="single"/>
        </w:rPr>
        <w:t>7) Az ösztöndíjasok bejelentési kötelezettségei:</w:t>
      </w:r>
    </w:p>
    <w:p w:rsidR="00F90613" w:rsidRPr="00205CF3" w:rsidRDefault="00F90613" w:rsidP="002C500F">
      <w:pPr>
        <w:jc w:val="both"/>
        <w:rPr>
          <w:b/>
          <w:u w:val="single"/>
        </w:rPr>
      </w:pPr>
    </w:p>
    <w:p w:rsidR="00F90613" w:rsidRPr="00205CF3" w:rsidRDefault="00F90613" w:rsidP="00BB341B">
      <w:pPr>
        <w:jc w:val="both"/>
      </w:pPr>
      <w:r w:rsidRPr="00205CF3">
        <w:t>Az ösztöndíjban részesülő hallgató köteles az ösztöndíj folyósításának időszaka alatt minden, az ösztöndíj folyósítását érintő változásról haladéktalan</w:t>
      </w:r>
      <w:r w:rsidR="00F87770" w:rsidRPr="00205CF3">
        <w:t>ul (de legkésőbb 15 napon belül</w:t>
      </w:r>
      <w:r w:rsidR="00BB7DEF" w:rsidRPr="00205CF3">
        <w:t xml:space="preserve">) írásban </w:t>
      </w:r>
      <w:r w:rsidR="00BB7DEF" w:rsidRPr="00205CF3">
        <w:lastRenderedPageBreak/>
        <w:t>értesíteni</w:t>
      </w:r>
      <w:r w:rsidR="00DF1EC3" w:rsidRPr="00205CF3">
        <w:t xml:space="preserve"> </w:t>
      </w:r>
      <w:r w:rsidR="00CA3BAD" w:rsidRPr="00205CF3">
        <w:t>a folyósító</w:t>
      </w:r>
      <w:r w:rsidRPr="00205CF3">
        <w:t xml:space="preserve"> felsőoktatási intézményt</w:t>
      </w:r>
      <w:r w:rsidR="00943EEC" w:rsidRPr="00205CF3">
        <w:t xml:space="preserve"> és az NKTK-t</w:t>
      </w:r>
      <w:r w:rsidRPr="00205CF3">
        <w:t>. A bejelentést az EPER-</w:t>
      </w:r>
      <w:proofErr w:type="spellStart"/>
      <w:r w:rsidRPr="00205CF3">
        <w:t>Bursa</w:t>
      </w:r>
      <w:proofErr w:type="spellEnd"/>
      <w:r w:rsidRPr="00205CF3">
        <w:t xml:space="preserve"> rendszeren keresztül kell kezdeményezniük. Az értesítést követően a hallgató 5 munkanapon belül köteles teljesíteni az alábbi adatok változásakor:</w:t>
      </w:r>
    </w:p>
    <w:p w:rsidR="00943EEC" w:rsidRPr="00205CF3" w:rsidRDefault="00943EEC" w:rsidP="00F90613">
      <w:pPr>
        <w:jc w:val="both"/>
      </w:pPr>
    </w:p>
    <w:p w:rsidR="00F90613" w:rsidRPr="00205CF3" w:rsidRDefault="00F90613" w:rsidP="00943EEC">
      <w:pPr>
        <w:ind w:left="1276" w:hanging="283"/>
        <w:jc w:val="both"/>
      </w:pPr>
      <w:r w:rsidRPr="00205CF3">
        <w:t>- tanulmányok helyének megváltozása (új felsőoktatási intézmény, kara, szak megadásával),</w:t>
      </w:r>
    </w:p>
    <w:p w:rsidR="00F90613" w:rsidRPr="00205CF3" w:rsidRDefault="00F90613" w:rsidP="00F90613">
      <w:pPr>
        <w:ind w:left="993"/>
        <w:jc w:val="both"/>
      </w:pPr>
      <w:r w:rsidRPr="00205CF3">
        <w:t>- tanulmányi s</w:t>
      </w:r>
      <w:r w:rsidR="00BB7DEF" w:rsidRPr="00205CF3">
        <w:t>tátusz (munkarend, képzési szint</w:t>
      </w:r>
      <w:r w:rsidRPr="00205CF3">
        <w:t xml:space="preserve">, </w:t>
      </w:r>
      <w:r w:rsidR="000E647A" w:rsidRPr="00205CF3">
        <w:t>finanszírozási forma) változása</w:t>
      </w:r>
    </w:p>
    <w:p w:rsidR="00F90613" w:rsidRPr="00205CF3" w:rsidRDefault="00F90613" w:rsidP="00F90613">
      <w:pPr>
        <w:ind w:left="993"/>
        <w:jc w:val="both"/>
      </w:pPr>
      <w:r w:rsidRPr="00205CF3">
        <w:t>- személyes adatainak (név, lakóhely, elektro</w:t>
      </w:r>
      <w:r w:rsidR="008A00ED" w:rsidRPr="00205CF3">
        <w:t>nikus levelezési cím) változása,</w:t>
      </w:r>
    </w:p>
    <w:p w:rsidR="008A00ED" w:rsidRPr="00205CF3" w:rsidRDefault="008A00ED" w:rsidP="00F90613">
      <w:pPr>
        <w:ind w:left="993"/>
        <w:jc w:val="both"/>
      </w:pPr>
      <w:r w:rsidRPr="00205CF3">
        <w:t>- a tanulmányok szüneteltetése (halasztása).</w:t>
      </w:r>
    </w:p>
    <w:p w:rsidR="00F90613" w:rsidRPr="00205CF3" w:rsidRDefault="00F90613" w:rsidP="00F90613">
      <w:pPr>
        <w:ind w:left="993"/>
        <w:jc w:val="both"/>
      </w:pPr>
    </w:p>
    <w:p w:rsidR="00D60BF7" w:rsidRPr="00205CF3" w:rsidRDefault="00D60BF7" w:rsidP="00F90613">
      <w:pPr>
        <w:jc w:val="both"/>
      </w:pPr>
      <w:bookmarkStart w:id="0" w:name="_GoBack"/>
      <w:bookmarkEnd w:id="0"/>
    </w:p>
    <w:p w:rsidR="00D60BF7" w:rsidRPr="00205CF3" w:rsidRDefault="00D60BF7" w:rsidP="00F90613">
      <w:pPr>
        <w:jc w:val="both"/>
      </w:pPr>
    </w:p>
    <w:p w:rsidR="00D60BF7" w:rsidRPr="00205CF3" w:rsidRDefault="00D60BF7" w:rsidP="00F90613">
      <w:pPr>
        <w:jc w:val="both"/>
      </w:pPr>
    </w:p>
    <w:p w:rsidR="00F90613" w:rsidRPr="00205CF3" w:rsidRDefault="00D60BF7" w:rsidP="00F90613">
      <w:pPr>
        <w:jc w:val="both"/>
      </w:pPr>
      <w:r w:rsidRPr="00205CF3">
        <w:tab/>
      </w:r>
      <w:r w:rsidRPr="00205CF3">
        <w:tab/>
      </w:r>
      <w:r w:rsidRPr="00205CF3">
        <w:tab/>
      </w:r>
      <w:r w:rsidRPr="00205CF3">
        <w:tab/>
      </w:r>
      <w:r w:rsidRPr="00205CF3">
        <w:tab/>
      </w:r>
      <w:r w:rsidRPr="00205CF3">
        <w:tab/>
      </w:r>
      <w:r w:rsidRPr="00205CF3">
        <w:tab/>
        <w:t>Mindszent Város Önkormányzata</w:t>
      </w:r>
      <w:r w:rsidR="00F90613" w:rsidRPr="00205CF3">
        <w:t xml:space="preserve"> </w:t>
      </w:r>
    </w:p>
    <w:p w:rsidR="00F90613" w:rsidRPr="00205CF3" w:rsidRDefault="00F90613" w:rsidP="002C500F">
      <w:pPr>
        <w:jc w:val="both"/>
      </w:pPr>
    </w:p>
    <w:p w:rsidR="002C500F" w:rsidRPr="00205CF3" w:rsidRDefault="002C500F" w:rsidP="002C500F">
      <w:pPr>
        <w:jc w:val="both"/>
      </w:pPr>
    </w:p>
    <w:p w:rsidR="002C500F" w:rsidRPr="00205CF3" w:rsidRDefault="002C500F" w:rsidP="00C657D0">
      <w:pPr>
        <w:jc w:val="both"/>
      </w:pPr>
    </w:p>
    <w:p w:rsidR="00156EC5" w:rsidRPr="00CB0B78" w:rsidRDefault="00156EC5" w:rsidP="00156EC5">
      <w:pPr>
        <w:jc w:val="both"/>
      </w:pPr>
    </w:p>
    <w:sectPr w:rsidR="00156EC5" w:rsidRPr="00CB0B78" w:rsidSect="000E647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FAB"/>
    <w:multiLevelType w:val="hybridMultilevel"/>
    <w:tmpl w:val="7360AC1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B2EC1"/>
    <w:multiLevelType w:val="hybridMultilevel"/>
    <w:tmpl w:val="D37E3CBA"/>
    <w:lvl w:ilvl="0" w:tplc="0430F9F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5C"/>
    <w:rsid w:val="00013EC0"/>
    <w:rsid w:val="0003715C"/>
    <w:rsid w:val="0004422E"/>
    <w:rsid w:val="00073C59"/>
    <w:rsid w:val="000855E7"/>
    <w:rsid w:val="0008709A"/>
    <w:rsid w:val="0009754B"/>
    <w:rsid w:val="000C2D75"/>
    <w:rsid w:val="000E647A"/>
    <w:rsid w:val="00124F94"/>
    <w:rsid w:val="00142AE0"/>
    <w:rsid w:val="00156EC5"/>
    <w:rsid w:val="00170835"/>
    <w:rsid w:val="00185BEB"/>
    <w:rsid w:val="001968F6"/>
    <w:rsid w:val="00205CF3"/>
    <w:rsid w:val="00277E1C"/>
    <w:rsid w:val="002C500F"/>
    <w:rsid w:val="002E57B1"/>
    <w:rsid w:val="00300D91"/>
    <w:rsid w:val="00303CDA"/>
    <w:rsid w:val="00325A09"/>
    <w:rsid w:val="00331FC6"/>
    <w:rsid w:val="00354A17"/>
    <w:rsid w:val="00392C54"/>
    <w:rsid w:val="003C6586"/>
    <w:rsid w:val="003F2F70"/>
    <w:rsid w:val="004374B5"/>
    <w:rsid w:val="00455B16"/>
    <w:rsid w:val="00456497"/>
    <w:rsid w:val="00471E94"/>
    <w:rsid w:val="00486D82"/>
    <w:rsid w:val="004A768D"/>
    <w:rsid w:val="004D0297"/>
    <w:rsid w:val="004E398A"/>
    <w:rsid w:val="004F07EB"/>
    <w:rsid w:val="00534850"/>
    <w:rsid w:val="005606B1"/>
    <w:rsid w:val="005F0D11"/>
    <w:rsid w:val="00611C66"/>
    <w:rsid w:val="0062051A"/>
    <w:rsid w:val="00633178"/>
    <w:rsid w:val="00681AB0"/>
    <w:rsid w:val="00682431"/>
    <w:rsid w:val="006B0C14"/>
    <w:rsid w:val="006F0512"/>
    <w:rsid w:val="007001D6"/>
    <w:rsid w:val="007009E7"/>
    <w:rsid w:val="007643AD"/>
    <w:rsid w:val="00776A56"/>
    <w:rsid w:val="00790863"/>
    <w:rsid w:val="007973A4"/>
    <w:rsid w:val="007D1F49"/>
    <w:rsid w:val="007D42DE"/>
    <w:rsid w:val="008037CD"/>
    <w:rsid w:val="008500D4"/>
    <w:rsid w:val="00896CDE"/>
    <w:rsid w:val="008A00ED"/>
    <w:rsid w:val="008D7EA5"/>
    <w:rsid w:val="00935E17"/>
    <w:rsid w:val="00943EEC"/>
    <w:rsid w:val="009719D8"/>
    <w:rsid w:val="00983E79"/>
    <w:rsid w:val="00993CBF"/>
    <w:rsid w:val="009B15C2"/>
    <w:rsid w:val="00A23D96"/>
    <w:rsid w:val="00A67A64"/>
    <w:rsid w:val="00A7456F"/>
    <w:rsid w:val="00AC2A9C"/>
    <w:rsid w:val="00AF3336"/>
    <w:rsid w:val="00B239D9"/>
    <w:rsid w:val="00B43588"/>
    <w:rsid w:val="00B824F9"/>
    <w:rsid w:val="00BB341B"/>
    <w:rsid w:val="00BB7DEF"/>
    <w:rsid w:val="00BC628F"/>
    <w:rsid w:val="00BD6498"/>
    <w:rsid w:val="00C20804"/>
    <w:rsid w:val="00C3545C"/>
    <w:rsid w:val="00C56F1D"/>
    <w:rsid w:val="00C657D0"/>
    <w:rsid w:val="00CA3BAD"/>
    <w:rsid w:val="00CB0B78"/>
    <w:rsid w:val="00CB201D"/>
    <w:rsid w:val="00D13D57"/>
    <w:rsid w:val="00D600E2"/>
    <w:rsid w:val="00D60BF7"/>
    <w:rsid w:val="00DB68C0"/>
    <w:rsid w:val="00DC62C1"/>
    <w:rsid w:val="00DC692F"/>
    <w:rsid w:val="00DE14CB"/>
    <w:rsid w:val="00DE3856"/>
    <w:rsid w:val="00DF1EC3"/>
    <w:rsid w:val="00E03680"/>
    <w:rsid w:val="00E234B9"/>
    <w:rsid w:val="00E57ACA"/>
    <w:rsid w:val="00E7153F"/>
    <w:rsid w:val="00EB193F"/>
    <w:rsid w:val="00EC22DC"/>
    <w:rsid w:val="00F23C67"/>
    <w:rsid w:val="00F5013C"/>
    <w:rsid w:val="00F87770"/>
    <w:rsid w:val="00F9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FD81"/>
  <w15:docId w15:val="{BBDC6CEB-6ED4-4CAB-B984-7964682D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3D5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E1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rsa.emet.hu/paly/palybele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1101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István</dc:creator>
  <cp:lastModifiedBy>dr.Kleska-Huszka Fanni</cp:lastModifiedBy>
  <cp:revision>45</cp:revision>
  <dcterms:created xsi:type="dcterms:W3CDTF">2025-10-01T05:49:00Z</dcterms:created>
  <dcterms:modified xsi:type="dcterms:W3CDTF">2025-10-02T13:50:00Z</dcterms:modified>
</cp:coreProperties>
</file>