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8BA" w:rsidRPr="00724DE1" w:rsidRDefault="004368BA" w:rsidP="004368BA">
      <w:pPr>
        <w:jc w:val="center"/>
        <w:rPr>
          <w:rFonts w:eastAsia="Calibri"/>
          <w:b/>
          <w:bCs/>
          <w:i/>
          <w:sz w:val="28"/>
          <w:szCs w:val="28"/>
        </w:rPr>
      </w:pPr>
      <w:r w:rsidRPr="00724DE1">
        <w:rPr>
          <w:rFonts w:eastAsia="Calibri"/>
          <w:b/>
          <w:i/>
          <w:noProof/>
          <w:sz w:val="28"/>
          <w:szCs w:val="28"/>
          <w:lang w:eastAsia="hu-H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143302</wp:posOffset>
            </wp:positionH>
            <wp:positionV relativeFrom="paragraph">
              <wp:posOffset>152</wp:posOffset>
            </wp:positionV>
            <wp:extent cx="753110" cy="914400"/>
            <wp:effectExtent l="0" t="0" r="8890" b="0"/>
            <wp:wrapSquare wrapText="bothSides"/>
            <wp:docPr id="2" name="Kép 2" descr="MCIME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IMER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4DE1">
        <w:rPr>
          <w:rFonts w:eastAsia="Calibri"/>
          <w:b/>
          <w:bCs/>
          <w:i/>
          <w:spacing w:val="50"/>
          <w:sz w:val="32"/>
          <w:szCs w:val="28"/>
        </w:rPr>
        <w:t>Mindszent Város Polgármesterétől</w:t>
      </w:r>
    </w:p>
    <w:p w:rsidR="004368BA" w:rsidRPr="00724DE1" w:rsidRDefault="004368BA" w:rsidP="004368BA">
      <w:pPr>
        <w:jc w:val="center"/>
        <w:rPr>
          <w:rFonts w:eastAsia="Calibri"/>
          <w:b/>
          <w:iCs/>
          <w:spacing w:val="42"/>
          <w:szCs w:val="24"/>
        </w:rPr>
      </w:pPr>
      <w:r w:rsidRPr="00724DE1">
        <w:rPr>
          <w:rFonts w:eastAsia="Calibri"/>
          <w:b/>
          <w:iCs/>
          <w:spacing w:val="42"/>
          <w:szCs w:val="24"/>
        </w:rPr>
        <w:t>6630 Mindszent, Köztársaság tér 31.</w:t>
      </w:r>
    </w:p>
    <w:p w:rsidR="004368BA" w:rsidRPr="00724DE1" w:rsidRDefault="004368BA" w:rsidP="004368BA">
      <w:pPr>
        <w:jc w:val="center"/>
        <w:rPr>
          <w:rFonts w:eastAsia="Calibri"/>
          <w:bCs/>
          <w:i/>
          <w:spacing w:val="42"/>
          <w:szCs w:val="24"/>
        </w:rPr>
      </w:pPr>
      <w:r w:rsidRPr="00724DE1">
        <w:rPr>
          <w:rFonts w:eastAsia="Calibri"/>
          <w:b/>
          <w:iCs/>
          <w:spacing w:val="42"/>
          <w:szCs w:val="24"/>
        </w:rPr>
        <w:t>Tel</w:t>
      </w:r>
      <w:proofErr w:type="gramStart"/>
      <w:r w:rsidRPr="00724DE1">
        <w:rPr>
          <w:rFonts w:eastAsia="Calibri"/>
          <w:b/>
          <w:iCs/>
          <w:spacing w:val="42"/>
          <w:szCs w:val="24"/>
        </w:rPr>
        <w:t>.:</w:t>
      </w:r>
      <w:proofErr w:type="gramEnd"/>
      <w:r w:rsidRPr="00724DE1">
        <w:rPr>
          <w:rFonts w:eastAsia="Calibri"/>
          <w:b/>
          <w:iCs/>
          <w:spacing w:val="42"/>
          <w:szCs w:val="24"/>
        </w:rPr>
        <w:t xml:space="preserve"> 62/527-015 Fax: 62/527-027</w:t>
      </w:r>
    </w:p>
    <w:p w:rsidR="004368BA" w:rsidRPr="00724DE1" w:rsidRDefault="004368BA" w:rsidP="004368BA">
      <w:pPr>
        <w:keepNext/>
        <w:spacing w:before="60"/>
        <w:jc w:val="center"/>
        <w:outlineLvl w:val="4"/>
        <w:rPr>
          <w:rFonts w:eastAsia="Times New Roman"/>
          <w:bCs/>
          <w:i/>
          <w:spacing w:val="42"/>
          <w:sz w:val="22"/>
          <w:szCs w:val="24"/>
        </w:rPr>
      </w:pPr>
      <w:r w:rsidRPr="00724DE1">
        <w:rPr>
          <w:rFonts w:eastAsia="Times New Roman"/>
          <w:bCs/>
          <w:i/>
          <w:spacing w:val="42"/>
          <w:sz w:val="22"/>
          <w:szCs w:val="24"/>
        </w:rPr>
        <w:t>E-mail: polgarmester@mindszent.hu</w:t>
      </w:r>
    </w:p>
    <w:p w:rsidR="004368BA" w:rsidRPr="00751DDA" w:rsidRDefault="004368BA" w:rsidP="004368BA">
      <w:pPr>
        <w:tabs>
          <w:tab w:val="left" w:pos="3525"/>
        </w:tabs>
        <w:jc w:val="center"/>
        <w:rPr>
          <w:rFonts w:eastAsia="Calibri"/>
          <w:bCs/>
          <w:i/>
          <w:spacing w:val="42"/>
          <w:sz w:val="22"/>
          <w:szCs w:val="24"/>
        </w:rPr>
      </w:pPr>
      <w:r w:rsidRPr="00724DE1">
        <w:rPr>
          <w:rFonts w:eastAsia="Calibri"/>
          <w:bCs/>
          <w:i/>
          <w:spacing w:val="42"/>
          <w:sz w:val="22"/>
          <w:szCs w:val="24"/>
        </w:rPr>
        <w:t xml:space="preserve"> </w:t>
      </w:r>
      <w:proofErr w:type="gramStart"/>
      <w:r w:rsidRPr="00724DE1">
        <w:rPr>
          <w:rFonts w:eastAsia="Calibri"/>
          <w:bCs/>
          <w:i/>
          <w:spacing w:val="42"/>
          <w:sz w:val="22"/>
          <w:szCs w:val="24"/>
        </w:rPr>
        <w:t>www.mindszent.hu</w:t>
      </w:r>
      <w:proofErr w:type="gramEnd"/>
    </w:p>
    <w:p w:rsidR="004368BA" w:rsidRPr="00724DE1" w:rsidRDefault="00B86B8F" w:rsidP="004368BA">
      <w:pPr>
        <w:tabs>
          <w:tab w:val="right" w:pos="6840"/>
        </w:tabs>
        <w:jc w:val="center"/>
        <w:rPr>
          <w:rFonts w:eastAsia="Calibri"/>
          <w:bCs/>
          <w:szCs w:val="24"/>
        </w:rPr>
      </w:pPr>
      <w:r>
        <w:rPr>
          <w:rFonts w:eastAsia="Calibri"/>
          <w:bCs/>
          <w:noProof/>
          <w:szCs w:val="24"/>
          <w:lang w:eastAsia="hu-HU"/>
        </w:rPr>
        <w:pict>
          <v:line id="Egyenes összekötő 1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5pt,4.9pt" to="49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"/>
        </w:pict>
      </w:r>
    </w:p>
    <w:p w:rsidR="004368BA" w:rsidRDefault="004368BA" w:rsidP="004368BA">
      <w:pPr>
        <w:tabs>
          <w:tab w:val="left" w:pos="3600"/>
        </w:tabs>
        <w:spacing w:before="120"/>
        <w:rPr>
          <w:rFonts w:eastAsia="Calibri"/>
          <w:bCs/>
          <w:szCs w:val="24"/>
        </w:rPr>
      </w:pPr>
      <w:r w:rsidRPr="00A75A5B">
        <w:rPr>
          <w:rFonts w:eastAsia="Calibri"/>
          <w:b/>
          <w:bCs/>
          <w:szCs w:val="24"/>
        </w:rPr>
        <w:t>Ügyiratszám:</w:t>
      </w:r>
      <w:r>
        <w:rPr>
          <w:rFonts w:eastAsia="Calibri"/>
          <w:bCs/>
          <w:szCs w:val="24"/>
        </w:rPr>
        <w:t xml:space="preserve"> MIN/230-17</w:t>
      </w:r>
      <w:r w:rsidRPr="00A75A5B">
        <w:rPr>
          <w:rFonts w:eastAsia="Calibri"/>
          <w:bCs/>
          <w:szCs w:val="24"/>
        </w:rPr>
        <w:t>/2025</w:t>
      </w:r>
      <w:r>
        <w:rPr>
          <w:rFonts w:eastAsia="Calibri"/>
          <w:bCs/>
          <w:szCs w:val="24"/>
        </w:rPr>
        <w:t>.</w:t>
      </w:r>
    </w:p>
    <w:p w:rsidR="00ED1B28" w:rsidRDefault="00ED1B28" w:rsidP="004368BA">
      <w:pPr>
        <w:tabs>
          <w:tab w:val="left" w:pos="3600"/>
        </w:tabs>
        <w:spacing w:before="120"/>
        <w:rPr>
          <w:rFonts w:eastAsia="Calibri"/>
          <w:bCs/>
          <w:szCs w:val="24"/>
        </w:rPr>
      </w:pPr>
    </w:p>
    <w:p w:rsidR="00ED1B28" w:rsidRPr="00A75A5B" w:rsidRDefault="00ED1B28" w:rsidP="004368BA">
      <w:pPr>
        <w:tabs>
          <w:tab w:val="left" w:pos="3600"/>
        </w:tabs>
        <w:spacing w:before="120"/>
        <w:rPr>
          <w:rFonts w:eastAsia="Calibri"/>
          <w:szCs w:val="24"/>
        </w:rPr>
      </w:pPr>
    </w:p>
    <w:p w:rsidR="00ED1B28" w:rsidRPr="00A75A5B" w:rsidRDefault="004368BA" w:rsidP="004368BA">
      <w:pPr>
        <w:keepNext/>
        <w:jc w:val="center"/>
        <w:outlineLvl w:val="0"/>
        <w:rPr>
          <w:rFonts w:eastAsia="Times New Roman"/>
          <w:b/>
          <w:bCs/>
          <w:spacing w:val="70"/>
          <w:szCs w:val="24"/>
        </w:rPr>
      </w:pPr>
      <w:r w:rsidRPr="00A75A5B">
        <w:rPr>
          <w:rFonts w:eastAsia="Times New Roman"/>
          <w:b/>
          <w:bCs/>
          <w:spacing w:val="70"/>
          <w:szCs w:val="24"/>
        </w:rPr>
        <w:t>MEGHÍVÓ</w:t>
      </w:r>
    </w:p>
    <w:p w:rsidR="004368BA" w:rsidRPr="00A75A5B" w:rsidRDefault="004368BA" w:rsidP="004368BA">
      <w:pPr>
        <w:keepNext/>
        <w:jc w:val="center"/>
        <w:outlineLvl w:val="0"/>
        <w:rPr>
          <w:rFonts w:eastAsia="Times New Roman"/>
          <w:b/>
          <w:bCs/>
          <w:spacing w:val="70"/>
          <w:szCs w:val="24"/>
        </w:rPr>
      </w:pPr>
    </w:p>
    <w:p w:rsidR="004368BA" w:rsidRPr="00A75A5B" w:rsidRDefault="004368BA" w:rsidP="004368BA">
      <w:pPr>
        <w:tabs>
          <w:tab w:val="left" w:pos="6840"/>
        </w:tabs>
        <w:jc w:val="both"/>
        <w:rPr>
          <w:rFonts w:eastAsia="Calibri"/>
          <w:b/>
          <w:bCs/>
          <w:szCs w:val="24"/>
          <w:u w:val="single"/>
        </w:rPr>
      </w:pPr>
      <w:r w:rsidRPr="00A75A5B">
        <w:rPr>
          <w:rFonts w:eastAsia="Calibri"/>
          <w:szCs w:val="24"/>
        </w:rPr>
        <w:t xml:space="preserve">Tisztelettel meghívom a </w:t>
      </w:r>
      <w:r>
        <w:rPr>
          <w:rFonts w:eastAsia="Calibri"/>
          <w:b/>
          <w:bCs/>
          <w:szCs w:val="24"/>
        </w:rPr>
        <w:t>2025. december 18-án (csütörtök) 15</w:t>
      </w:r>
      <w:r>
        <w:rPr>
          <w:rFonts w:eastAsia="Calibri"/>
          <w:b/>
          <w:bCs/>
          <w:szCs w:val="24"/>
          <w:vertAlign w:val="superscript"/>
        </w:rPr>
        <w:t>00</w:t>
      </w:r>
      <w:r w:rsidRPr="00A75A5B">
        <w:rPr>
          <w:rFonts w:eastAsia="Calibri"/>
          <w:b/>
          <w:bCs/>
          <w:szCs w:val="24"/>
        </w:rPr>
        <w:t xml:space="preserve"> órai</w:t>
      </w:r>
      <w:r w:rsidRPr="00A75A5B">
        <w:rPr>
          <w:rFonts w:eastAsia="Calibri"/>
          <w:szCs w:val="24"/>
        </w:rPr>
        <w:t xml:space="preserve"> kezdettel tartandó képviselő-testületi ülésre.</w:t>
      </w:r>
    </w:p>
    <w:p w:rsidR="004368BA" w:rsidRPr="00A75A5B" w:rsidRDefault="004368BA" w:rsidP="004368BA">
      <w:pPr>
        <w:tabs>
          <w:tab w:val="left" w:pos="6840"/>
        </w:tabs>
        <w:jc w:val="both"/>
        <w:rPr>
          <w:rFonts w:eastAsia="Calibri"/>
          <w:b/>
          <w:bCs/>
          <w:szCs w:val="24"/>
          <w:u w:val="single"/>
        </w:rPr>
      </w:pPr>
    </w:p>
    <w:p w:rsidR="004368BA" w:rsidRPr="00A75A5B" w:rsidRDefault="004368BA" w:rsidP="004368BA">
      <w:pPr>
        <w:tabs>
          <w:tab w:val="left" w:pos="6840"/>
        </w:tabs>
        <w:jc w:val="both"/>
        <w:rPr>
          <w:rFonts w:eastAsia="Calibri"/>
          <w:szCs w:val="24"/>
        </w:rPr>
      </w:pPr>
      <w:r w:rsidRPr="00A75A5B">
        <w:rPr>
          <w:rFonts w:eastAsia="Calibri"/>
          <w:b/>
          <w:bCs/>
          <w:szCs w:val="24"/>
          <w:u w:val="single"/>
        </w:rPr>
        <w:t>TESTÜLETI ÜLÉS HELYE:</w:t>
      </w:r>
      <w:r w:rsidRPr="00A75A5B">
        <w:rPr>
          <w:rFonts w:eastAsia="Calibri"/>
          <w:szCs w:val="24"/>
        </w:rPr>
        <w:t xml:space="preserve"> Polgármesteri Hivatal emeleti ülésterme</w:t>
      </w:r>
    </w:p>
    <w:p w:rsidR="004368BA" w:rsidRDefault="004368BA" w:rsidP="004368BA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ED1B28" w:rsidRDefault="00ED1B28" w:rsidP="004368BA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4368BA" w:rsidRPr="00A75A5B" w:rsidRDefault="004368BA" w:rsidP="004368BA">
      <w:pPr>
        <w:tabs>
          <w:tab w:val="left" w:pos="6840"/>
        </w:tabs>
        <w:ind w:left="567"/>
        <w:jc w:val="center"/>
        <w:rPr>
          <w:rFonts w:eastAsia="Calibri"/>
          <w:b/>
          <w:bCs/>
          <w:spacing w:val="70"/>
          <w:szCs w:val="24"/>
          <w:u w:val="single"/>
        </w:rPr>
      </w:pPr>
      <w:r w:rsidRPr="00A75A5B">
        <w:rPr>
          <w:rFonts w:eastAsia="Calibri"/>
          <w:b/>
          <w:bCs/>
          <w:spacing w:val="70"/>
          <w:szCs w:val="24"/>
          <w:u w:val="single"/>
        </w:rPr>
        <w:t>NAPIREND:</w:t>
      </w:r>
    </w:p>
    <w:p w:rsidR="004368BA" w:rsidRDefault="004368BA" w:rsidP="004368BA">
      <w:pPr>
        <w:ind w:left="567" w:hanging="567"/>
        <w:jc w:val="center"/>
        <w:rPr>
          <w:rFonts w:eastAsia="Calibri"/>
          <w:b/>
          <w:bCs/>
          <w:spacing w:val="70"/>
          <w:szCs w:val="24"/>
          <w:u w:val="single"/>
        </w:rPr>
      </w:pPr>
    </w:p>
    <w:p w:rsidR="00486D56" w:rsidRPr="00A75A5B" w:rsidRDefault="00486D56" w:rsidP="004368BA">
      <w:pPr>
        <w:ind w:left="567" w:hanging="567"/>
        <w:jc w:val="center"/>
        <w:rPr>
          <w:rFonts w:eastAsia="Calibri"/>
          <w:b/>
          <w:bCs/>
          <w:spacing w:val="70"/>
          <w:szCs w:val="24"/>
          <w:u w:val="single"/>
        </w:rPr>
      </w:pPr>
    </w:p>
    <w:p w:rsidR="00486D56" w:rsidRPr="00E256C1" w:rsidRDefault="00486D56" w:rsidP="00486D56">
      <w:pPr>
        <w:pStyle w:val="Listaszerbekezds"/>
        <w:numPr>
          <w:ilvl w:val="0"/>
          <w:numId w:val="1"/>
        </w:numPr>
        <w:rPr>
          <w:rFonts w:eastAsia="Calibri"/>
          <w:bCs/>
          <w:szCs w:val="24"/>
          <w:u w:val="single"/>
        </w:rPr>
      </w:pPr>
      <w:r>
        <w:rPr>
          <w:rFonts w:eastAsia="Times New Roman"/>
          <w:szCs w:val="24"/>
          <w:lang w:eastAsia="hu-HU"/>
        </w:rPr>
        <w:t>A 202</w:t>
      </w:r>
      <w:r w:rsidR="00020999">
        <w:rPr>
          <w:rFonts w:eastAsia="Times New Roman"/>
          <w:szCs w:val="24"/>
          <w:lang w:eastAsia="hu-HU"/>
        </w:rPr>
        <w:t>5. évi költségvetési rendelet 2</w:t>
      </w:r>
      <w:r>
        <w:rPr>
          <w:rFonts w:eastAsia="Times New Roman"/>
          <w:szCs w:val="24"/>
          <w:lang w:eastAsia="hu-HU"/>
        </w:rPr>
        <w:t>. sz. módosítása</w:t>
      </w:r>
      <w:r w:rsidRPr="00A75A5B">
        <w:rPr>
          <w:rFonts w:eastAsia="Times New Roman"/>
          <w:szCs w:val="24"/>
          <w:lang w:eastAsia="hu-HU"/>
        </w:rPr>
        <w:t>.</w:t>
      </w:r>
    </w:p>
    <w:p w:rsidR="00486D56" w:rsidRPr="00A04443" w:rsidRDefault="00486D56" w:rsidP="00486D56">
      <w:pPr>
        <w:pStyle w:val="Listaszerbekezds"/>
        <w:numPr>
          <w:ilvl w:val="0"/>
          <w:numId w:val="1"/>
        </w:numPr>
        <w:rPr>
          <w:rFonts w:eastAsia="Calibri"/>
          <w:bCs/>
          <w:szCs w:val="24"/>
          <w:u w:val="single"/>
        </w:rPr>
      </w:pPr>
      <w:r>
        <w:rPr>
          <w:rFonts w:eastAsia="Times New Roman"/>
          <w:szCs w:val="24"/>
          <w:lang w:eastAsia="hu-HU"/>
        </w:rPr>
        <w:t>Önkormányzati intézményekkel kötött vagyonkezelői szerződések megszüntetése.</w:t>
      </w:r>
    </w:p>
    <w:p w:rsidR="00486D56" w:rsidRPr="00486D56" w:rsidRDefault="00486D56" w:rsidP="00486D56">
      <w:pPr>
        <w:pStyle w:val="Listaszerbekezds"/>
        <w:numPr>
          <w:ilvl w:val="0"/>
          <w:numId w:val="1"/>
        </w:numPr>
        <w:rPr>
          <w:rFonts w:eastAsia="Calibri"/>
          <w:bCs/>
          <w:szCs w:val="24"/>
          <w:u w:val="single"/>
        </w:rPr>
      </w:pPr>
      <w:r>
        <w:rPr>
          <w:rFonts w:eastAsia="Times New Roman"/>
          <w:szCs w:val="24"/>
          <w:lang w:eastAsia="hu-HU"/>
        </w:rPr>
        <w:t>Belső Ellenőrzés 2026. évi munkatervének elfogadása.</w:t>
      </w:r>
    </w:p>
    <w:p w:rsidR="00486D56" w:rsidRPr="002D6121" w:rsidRDefault="00486D56" w:rsidP="00486D56">
      <w:pPr>
        <w:pStyle w:val="Listaszerbekezds"/>
        <w:numPr>
          <w:ilvl w:val="0"/>
          <w:numId w:val="1"/>
        </w:numPr>
        <w:rPr>
          <w:rFonts w:eastAsia="Calibri"/>
          <w:bCs/>
          <w:szCs w:val="24"/>
          <w:u w:val="single"/>
        </w:rPr>
      </w:pPr>
      <w:r>
        <w:rPr>
          <w:rFonts w:eastAsia="Times New Roman"/>
          <w:szCs w:val="24"/>
          <w:lang w:eastAsia="hu-HU"/>
        </w:rPr>
        <w:t>Sport, Oktatási és Kulturális Bizottság új tagjának megválasztása.</w:t>
      </w:r>
    </w:p>
    <w:p w:rsidR="00486D56" w:rsidRDefault="00486D56" w:rsidP="00486D56">
      <w:pPr>
        <w:pStyle w:val="Listaszerbekezds"/>
        <w:numPr>
          <w:ilvl w:val="0"/>
          <w:numId w:val="1"/>
        </w:numPr>
        <w:rPr>
          <w:rFonts w:eastAsia="Times New Roman"/>
          <w:szCs w:val="24"/>
          <w:lang w:eastAsia="hu-HU"/>
        </w:rPr>
      </w:pPr>
      <w:r>
        <w:rPr>
          <w:rFonts w:eastAsia="Times New Roman"/>
          <w:szCs w:val="24"/>
          <w:lang w:eastAsia="hu-HU"/>
        </w:rPr>
        <w:t>MMSZTKT térítési díjairól szóló rendelet módosítása.</w:t>
      </w:r>
    </w:p>
    <w:p w:rsidR="00486D56" w:rsidRDefault="00486D56" w:rsidP="00486D56">
      <w:pPr>
        <w:pStyle w:val="Listaszerbekezds"/>
        <w:numPr>
          <w:ilvl w:val="0"/>
          <w:numId w:val="1"/>
        </w:numPr>
        <w:rPr>
          <w:rFonts w:eastAsia="Times New Roman"/>
          <w:szCs w:val="24"/>
          <w:lang w:eastAsia="hu-HU"/>
        </w:rPr>
      </w:pPr>
      <w:r>
        <w:rPr>
          <w:rFonts w:eastAsia="Times New Roman"/>
          <w:szCs w:val="24"/>
          <w:lang w:eastAsia="hu-HU"/>
        </w:rPr>
        <w:t>Lakásrendelet módosítása (krízishelyzet miatti elhelyezés)</w:t>
      </w:r>
    </w:p>
    <w:p w:rsidR="00486D56" w:rsidRDefault="00486D56" w:rsidP="00486D56">
      <w:pPr>
        <w:pStyle w:val="Listaszerbekezds"/>
        <w:numPr>
          <w:ilvl w:val="0"/>
          <w:numId w:val="1"/>
        </w:numPr>
        <w:rPr>
          <w:rFonts w:eastAsia="Times New Roman"/>
          <w:szCs w:val="24"/>
          <w:lang w:eastAsia="hu-HU"/>
        </w:rPr>
      </w:pPr>
      <w:r>
        <w:rPr>
          <w:rFonts w:eastAsia="Times New Roman"/>
          <w:szCs w:val="24"/>
          <w:lang w:eastAsia="hu-HU"/>
        </w:rPr>
        <w:t>Önkormányzati SZMSZ módosítása.</w:t>
      </w:r>
    </w:p>
    <w:p w:rsidR="00486D56" w:rsidRPr="00EE3B1A" w:rsidRDefault="00486D56" w:rsidP="00486D56">
      <w:pPr>
        <w:pStyle w:val="Listaszerbekezds"/>
        <w:numPr>
          <w:ilvl w:val="0"/>
          <w:numId w:val="1"/>
        </w:numPr>
        <w:rPr>
          <w:rFonts w:eastAsia="Times New Roman"/>
          <w:szCs w:val="24"/>
          <w:lang w:eastAsia="hu-HU"/>
        </w:rPr>
      </w:pPr>
      <w:r w:rsidRPr="00EE251C">
        <w:rPr>
          <w:rFonts w:eastAsia="Times New Roman"/>
          <w:kern w:val="1"/>
          <w:szCs w:val="24"/>
          <w:lang w:eastAsia="ar-SA"/>
        </w:rPr>
        <w:t>Élelmiszer</w:t>
      </w:r>
      <w:r>
        <w:rPr>
          <w:rFonts w:eastAsia="Times New Roman"/>
          <w:kern w:val="1"/>
          <w:szCs w:val="24"/>
          <w:lang w:eastAsia="ar-SA"/>
        </w:rPr>
        <w:t xml:space="preserve"> alapanyagok beszerzése 2026. évre - tárgyú közbeszerzési eljárás nyertes ajánlattevőinek kiválasztása.</w:t>
      </w:r>
    </w:p>
    <w:p w:rsidR="00486D56" w:rsidRPr="00EE3B1A" w:rsidRDefault="00486D56" w:rsidP="00486D56">
      <w:pPr>
        <w:pStyle w:val="Listaszerbekezds"/>
        <w:numPr>
          <w:ilvl w:val="0"/>
          <w:numId w:val="1"/>
        </w:numPr>
        <w:rPr>
          <w:rFonts w:eastAsia="Times New Roman"/>
          <w:szCs w:val="24"/>
          <w:lang w:eastAsia="hu-HU"/>
        </w:rPr>
      </w:pPr>
      <w:r w:rsidRPr="00EE3B1A">
        <w:rPr>
          <w:rFonts w:eastAsia="Times New Roman"/>
          <w:szCs w:val="24"/>
          <w:lang w:eastAsia="hu-HU"/>
        </w:rPr>
        <w:t>Mindszenti Hírek 2026. évi kiadása</w:t>
      </w:r>
      <w:r>
        <w:rPr>
          <w:rFonts w:eastAsia="Times New Roman"/>
          <w:szCs w:val="24"/>
          <w:lang w:eastAsia="hu-HU"/>
        </w:rPr>
        <w:t>.</w:t>
      </w:r>
    </w:p>
    <w:p w:rsidR="00486D56" w:rsidRPr="00EE3B1A" w:rsidRDefault="00486D56" w:rsidP="00486D56">
      <w:pPr>
        <w:pStyle w:val="Listaszerbekezds"/>
        <w:numPr>
          <w:ilvl w:val="0"/>
          <w:numId w:val="1"/>
        </w:numPr>
        <w:rPr>
          <w:rFonts w:eastAsia="Times New Roman"/>
          <w:szCs w:val="24"/>
          <w:lang w:eastAsia="hu-HU"/>
        </w:rPr>
      </w:pPr>
      <w:r w:rsidRPr="00EE3B1A">
        <w:rPr>
          <w:rFonts w:eastAsia="Times New Roman"/>
          <w:szCs w:val="24"/>
          <w:lang w:eastAsia="hu-HU"/>
        </w:rPr>
        <w:t>Döntés a piac jövőbeni üzemeltetéséről.</w:t>
      </w:r>
    </w:p>
    <w:p w:rsidR="00486D56" w:rsidRPr="00EE3B1A" w:rsidRDefault="00486D56" w:rsidP="00486D56">
      <w:pPr>
        <w:pStyle w:val="Listaszerbekezds"/>
        <w:numPr>
          <w:ilvl w:val="0"/>
          <w:numId w:val="1"/>
        </w:numPr>
        <w:rPr>
          <w:rFonts w:eastAsia="Times New Roman"/>
          <w:szCs w:val="24"/>
          <w:lang w:eastAsia="hu-HU"/>
        </w:rPr>
      </w:pPr>
      <w:r w:rsidRPr="00EE3B1A">
        <w:rPr>
          <w:rFonts w:eastAsia="Times New Roman"/>
          <w:szCs w:val="24"/>
          <w:lang w:eastAsia="hu-HU"/>
        </w:rPr>
        <w:t>Beszámoló a strand 2025. évi üzemeltetéséről.</w:t>
      </w:r>
    </w:p>
    <w:p w:rsidR="00486D56" w:rsidRPr="007D2A3A" w:rsidRDefault="00486D56" w:rsidP="00486D56">
      <w:pPr>
        <w:pStyle w:val="Listaszerbekezds"/>
        <w:numPr>
          <w:ilvl w:val="0"/>
          <w:numId w:val="1"/>
        </w:numPr>
        <w:rPr>
          <w:rFonts w:eastAsia="Times New Roman"/>
          <w:szCs w:val="24"/>
          <w:lang w:eastAsia="hu-HU"/>
        </w:rPr>
      </w:pPr>
      <w:r>
        <w:rPr>
          <w:rFonts w:eastAsia="Times New Roman"/>
          <w:szCs w:val="24"/>
          <w:lang w:eastAsia="hu-HU"/>
        </w:rPr>
        <w:t>Döntés a strandi vendéglátóegység és rendezvényterasz üzemeltetésével kapcsolatban.</w:t>
      </w:r>
    </w:p>
    <w:p w:rsidR="004368BA" w:rsidRDefault="004368BA" w:rsidP="004368BA">
      <w:pPr>
        <w:rPr>
          <w:rFonts w:eastAsia="Times New Roman"/>
          <w:szCs w:val="24"/>
          <w:lang w:eastAsia="hu-HU"/>
        </w:rPr>
      </w:pPr>
    </w:p>
    <w:p w:rsidR="004368BA" w:rsidRDefault="004368BA" w:rsidP="004368BA">
      <w:pPr>
        <w:rPr>
          <w:rFonts w:eastAsia="Times New Roman"/>
          <w:szCs w:val="24"/>
          <w:lang w:eastAsia="hu-HU"/>
        </w:rPr>
      </w:pPr>
      <w:bookmarkStart w:id="0" w:name="_GoBack"/>
      <w:bookmarkEnd w:id="0"/>
    </w:p>
    <w:p w:rsidR="004368BA" w:rsidRDefault="004368BA" w:rsidP="004368BA">
      <w:pPr>
        <w:ind w:left="426"/>
        <w:jc w:val="both"/>
        <w:rPr>
          <w:rFonts w:eastAsia="Calibri"/>
          <w:szCs w:val="24"/>
        </w:rPr>
      </w:pPr>
      <w:r w:rsidRPr="00A75A5B">
        <w:rPr>
          <w:rFonts w:eastAsia="Calibri"/>
          <w:bCs/>
          <w:szCs w:val="24"/>
        </w:rPr>
        <w:t>Mi</w:t>
      </w:r>
      <w:r w:rsidR="00ED1B28">
        <w:rPr>
          <w:rFonts w:eastAsia="Calibri"/>
          <w:szCs w:val="24"/>
        </w:rPr>
        <w:t>ndszent, 2025. december 12</w:t>
      </w:r>
      <w:r>
        <w:rPr>
          <w:rFonts w:eastAsia="Calibri"/>
          <w:szCs w:val="24"/>
        </w:rPr>
        <w:t>.</w:t>
      </w:r>
    </w:p>
    <w:p w:rsidR="004368BA" w:rsidRDefault="004368BA" w:rsidP="004368BA">
      <w:pPr>
        <w:ind w:left="426"/>
        <w:jc w:val="both"/>
        <w:rPr>
          <w:rFonts w:eastAsia="Calibri"/>
          <w:b/>
          <w:szCs w:val="24"/>
        </w:rPr>
      </w:pPr>
    </w:p>
    <w:p w:rsidR="00ED1B28" w:rsidRPr="00A75A5B" w:rsidRDefault="00ED1B28" w:rsidP="004368BA">
      <w:pPr>
        <w:ind w:left="426"/>
        <w:jc w:val="both"/>
        <w:rPr>
          <w:rFonts w:eastAsia="Calibri"/>
          <w:b/>
          <w:szCs w:val="24"/>
        </w:rPr>
      </w:pPr>
    </w:p>
    <w:p w:rsidR="004368BA" w:rsidRPr="00A75A5B" w:rsidRDefault="004368BA" w:rsidP="004368BA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ab/>
      </w:r>
      <w:r>
        <w:rPr>
          <w:rFonts w:eastAsia="Calibri"/>
          <w:b/>
          <w:szCs w:val="24"/>
        </w:rPr>
        <w:tab/>
      </w:r>
      <w:r>
        <w:rPr>
          <w:rFonts w:eastAsia="Calibri"/>
          <w:b/>
          <w:szCs w:val="24"/>
        </w:rPr>
        <w:tab/>
      </w:r>
      <w:r>
        <w:rPr>
          <w:rFonts w:eastAsia="Calibri"/>
          <w:b/>
          <w:szCs w:val="24"/>
        </w:rPr>
        <w:tab/>
        <w:t xml:space="preserve">              </w:t>
      </w:r>
      <w:r w:rsidRPr="00A75A5B">
        <w:rPr>
          <w:rFonts w:eastAsia="Calibri"/>
          <w:b/>
          <w:szCs w:val="24"/>
        </w:rPr>
        <w:t>Tisztelettel:</w:t>
      </w:r>
    </w:p>
    <w:p w:rsidR="004368BA" w:rsidRPr="00A75A5B" w:rsidRDefault="004368BA" w:rsidP="004368BA">
      <w:pPr>
        <w:jc w:val="both"/>
        <w:rPr>
          <w:rFonts w:eastAsia="Calibri"/>
          <w:b/>
          <w:szCs w:val="24"/>
        </w:rPr>
      </w:pPr>
      <w:r w:rsidRPr="00A75A5B">
        <w:rPr>
          <w:rFonts w:eastAsia="Calibri"/>
          <w:b/>
          <w:szCs w:val="24"/>
        </w:rPr>
        <w:t xml:space="preserve">                                                            </w:t>
      </w:r>
      <w:r>
        <w:rPr>
          <w:rFonts w:eastAsia="Calibri"/>
          <w:b/>
          <w:szCs w:val="24"/>
        </w:rPr>
        <w:t xml:space="preserve">                               </w:t>
      </w:r>
      <w:r w:rsidRPr="00A75A5B">
        <w:rPr>
          <w:rFonts w:eastAsia="Calibri"/>
          <w:b/>
          <w:szCs w:val="24"/>
        </w:rPr>
        <w:t xml:space="preserve">   </w:t>
      </w:r>
      <w:r>
        <w:rPr>
          <w:rFonts w:eastAsia="Calibri"/>
          <w:b/>
          <w:szCs w:val="24"/>
        </w:rPr>
        <w:t xml:space="preserve">  </w:t>
      </w:r>
      <w:r w:rsidRPr="00A75A5B">
        <w:rPr>
          <w:rFonts w:eastAsia="Calibri"/>
          <w:b/>
          <w:szCs w:val="24"/>
        </w:rPr>
        <w:t xml:space="preserve">Gémes László </w:t>
      </w:r>
      <w:proofErr w:type="spellStart"/>
      <w:r w:rsidRPr="00A75A5B">
        <w:rPr>
          <w:rFonts w:eastAsia="Calibri"/>
          <w:b/>
          <w:szCs w:val="24"/>
        </w:rPr>
        <w:t>sk</w:t>
      </w:r>
      <w:proofErr w:type="spellEnd"/>
    </w:p>
    <w:p w:rsidR="004368BA" w:rsidRPr="00A75A5B" w:rsidRDefault="004368BA" w:rsidP="004368BA">
      <w:pPr>
        <w:jc w:val="both"/>
        <w:rPr>
          <w:szCs w:val="24"/>
        </w:rPr>
      </w:pPr>
      <w:r w:rsidRPr="00A75A5B">
        <w:rPr>
          <w:rFonts w:eastAsia="Calibri"/>
          <w:b/>
          <w:szCs w:val="24"/>
        </w:rPr>
        <w:t xml:space="preserve">                                                                                                   </w:t>
      </w:r>
      <w:proofErr w:type="gramStart"/>
      <w:r w:rsidRPr="00A75A5B">
        <w:rPr>
          <w:rFonts w:eastAsia="Calibri"/>
          <w:b/>
          <w:szCs w:val="24"/>
        </w:rPr>
        <w:t>polgármester</w:t>
      </w:r>
      <w:proofErr w:type="gramEnd"/>
    </w:p>
    <w:p w:rsidR="00107540" w:rsidRDefault="00107540"/>
    <w:sectPr w:rsidR="00107540" w:rsidSect="007704CF">
      <w:pgSz w:w="11906" w:h="16838"/>
      <w:pgMar w:top="851" w:right="141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223"/>
    <w:multiLevelType w:val="hybridMultilevel"/>
    <w:tmpl w:val="912810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AEA"/>
    <w:multiLevelType w:val="hybridMultilevel"/>
    <w:tmpl w:val="912810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68BA"/>
    <w:rsid w:val="00020999"/>
    <w:rsid w:val="00107540"/>
    <w:rsid w:val="004368BA"/>
    <w:rsid w:val="00460132"/>
    <w:rsid w:val="00486D56"/>
    <w:rsid w:val="008A789A"/>
    <w:rsid w:val="00B86B8F"/>
    <w:rsid w:val="00ED1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368BA"/>
    <w:rPr>
      <w:b w:val="0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36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Galgóczi Györgyné</dc:creator>
  <cp:lastModifiedBy>Galgóczi Györgyné</cp:lastModifiedBy>
  <cp:revision>4</cp:revision>
  <dcterms:created xsi:type="dcterms:W3CDTF">2025-12-12T07:17:00Z</dcterms:created>
  <dcterms:modified xsi:type="dcterms:W3CDTF">2025-12-13T09:49:00Z</dcterms:modified>
</cp:coreProperties>
</file>